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3B671" w14:textId="668BA6A2" w:rsidR="00B00097" w:rsidRPr="004A3DC7" w:rsidRDefault="00B00097" w:rsidP="00080F1C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A3DC7">
        <w:rPr>
          <w:rFonts w:ascii="Arial" w:hAnsi="Arial" w:cs="Arial"/>
          <w:b/>
          <w:color w:val="FF0000"/>
          <w:sz w:val="28"/>
          <w:szCs w:val="28"/>
        </w:rPr>
        <w:t>САМЫЕ ВАЖНЫЕ ИЗМЕНЕНИЯ В РАБОТЕ БУХГАЛТЕРА</w:t>
      </w:r>
    </w:p>
    <w:p w14:paraId="32BAC58C" w14:textId="40D39F67" w:rsidR="00B00097" w:rsidRPr="004A3DC7" w:rsidRDefault="00B00097" w:rsidP="00AE12FA">
      <w:pPr>
        <w:spacing w:before="120" w:after="0" w:line="240" w:lineRule="auto"/>
        <w:jc w:val="center"/>
        <w:rPr>
          <w:rFonts w:ascii="Arial" w:hAnsi="Arial" w:cs="Arial"/>
          <w:color w:val="800080"/>
          <w:sz w:val="28"/>
          <w:szCs w:val="28"/>
        </w:rPr>
      </w:pPr>
      <w:r w:rsidRPr="004A3DC7">
        <w:rPr>
          <w:rFonts w:ascii="Arial" w:hAnsi="Arial" w:cs="Arial"/>
          <w:b/>
          <w:color w:val="FF0000"/>
          <w:sz w:val="28"/>
          <w:szCs w:val="28"/>
        </w:rPr>
        <w:t xml:space="preserve">ЗА </w:t>
      </w:r>
      <w:r w:rsidR="00A3653A" w:rsidRPr="004A3DC7">
        <w:rPr>
          <w:rFonts w:ascii="Arial" w:hAnsi="Arial" w:cs="Arial"/>
          <w:b/>
          <w:color w:val="FF0000"/>
          <w:sz w:val="28"/>
          <w:szCs w:val="28"/>
          <w:lang w:val="en-US"/>
        </w:rPr>
        <w:t>I</w:t>
      </w:r>
      <w:r w:rsidR="005157BA" w:rsidRPr="004A3DC7">
        <w:rPr>
          <w:rFonts w:ascii="Arial" w:hAnsi="Arial" w:cs="Arial"/>
          <w:b/>
          <w:color w:val="FF0000"/>
          <w:sz w:val="28"/>
          <w:szCs w:val="28"/>
          <w:lang w:val="en-US"/>
        </w:rPr>
        <w:t>I</w:t>
      </w:r>
      <w:r w:rsidRPr="004A3DC7">
        <w:rPr>
          <w:rFonts w:ascii="Arial" w:hAnsi="Arial" w:cs="Arial"/>
          <w:b/>
          <w:color w:val="FF0000"/>
          <w:sz w:val="28"/>
          <w:szCs w:val="28"/>
        </w:rPr>
        <w:t xml:space="preserve"> КВАРТАЛ </w:t>
      </w:r>
      <w:r w:rsidRPr="004A3DC7">
        <w:rPr>
          <w:rFonts w:ascii="Arial" w:hAnsi="Arial" w:cs="Arial"/>
          <w:color w:val="800080"/>
          <w:sz w:val="28"/>
          <w:szCs w:val="28"/>
        </w:rPr>
        <w:t>(</w:t>
      </w:r>
      <w:r w:rsidR="00571C40">
        <w:rPr>
          <w:rFonts w:ascii="Arial" w:hAnsi="Arial" w:cs="Arial"/>
          <w:color w:val="800080"/>
          <w:sz w:val="28"/>
          <w:szCs w:val="28"/>
        </w:rPr>
        <w:t>апрель</w:t>
      </w:r>
      <w:r w:rsidR="00AB4C27" w:rsidRPr="004A3DC7">
        <w:rPr>
          <w:rFonts w:ascii="Arial" w:hAnsi="Arial" w:cs="Arial"/>
          <w:color w:val="800080"/>
          <w:sz w:val="28"/>
          <w:szCs w:val="28"/>
        </w:rPr>
        <w:t xml:space="preserve"> – </w:t>
      </w:r>
      <w:r w:rsidR="00571C40">
        <w:rPr>
          <w:rFonts w:ascii="Arial" w:hAnsi="Arial" w:cs="Arial"/>
          <w:color w:val="800080"/>
          <w:sz w:val="28"/>
          <w:szCs w:val="28"/>
        </w:rPr>
        <w:t>июн</w:t>
      </w:r>
      <w:r w:rsidR="00AE12FA">
        <w:rPr>
          <w:rFonts w:ascii="Arial" w:hAnsi="Arial" w:cs="Arial"/>
          <w:color w:val="800080"/>
          <w:sz w:val="28"/>
          <w:szCs w:val="28"/>
        </w:rPr>
        <w:t>ь</w:t>
      </w:r>
      <w:r w:rsidR="005157BA" w:rsidRPr="004A3DC7">
        <w:rPr>
          <w:rFonts w:ascii="Arial" w:hAnsi="Arial" w:cs="Arial"/>
          <w:color w:val="800080"/>
          <w:sz w:val="28"/>
          <w:szCs w:val="28"/>
        </w:rPr>
        <w:t xml:space="preserve"> </w:t>
      </w:r>
      <w:r w:rsidRPr="004A3DC7">
        <w:rPr>
          <w:rFonts w:ascii="Arial" w:hAnsi="Arial" w:cs="Arial"/>
          <w:color w:val="800080"/>
          <w:sz w:val="28"/>
          <w:szCs w:val="28"/>
        </w:rPr>
        <w:t>202</w:t>
      </w:r>
      <w:r w:rsidR="00954DCE">
        <w:rPr>
          <w:rFonts w:ascii="Arial" w:hAnsi="Arial" w:cs="Arial"/>
          <w:color w:val="800080"/>
          <w:sz w:val="28"/>
          <w:szCs w:val="28"/>
        </w:rPr>
        <w:t>6</w:t>
      </w:r>
      <w:r w:rsidR="00131C7C" w:rsidRPr="004A3DC7">
        <w:rPr>
          <w:rFonts w:ascii="Arial" w:hAnsi="Arial" w:cs="Arial"/>
          <w:color w:val="800080"/>
          <w:sz w:val="28"/>
          <w:szCs w:val="28"/>
        </w:rPr>
        <w:t xml:space="preserve"> </w:t>
      </w:r>
      <w:r w:rsidRPr="004A3DC7">
        <w:rPr>
          <w:rFonts w:ascii="Arial" w:hAnsi="Arial" w:cs="Arial"/>
          <w:color w:val="800080"/>
          <w:sz w:val="28"/>
          <w:szCs w:val="28"/>
        </w:rPr>
        <w:t>г.)</w:t>
      </w:r>
    </w:p>
    <w:p w14:paraId="6DD83D90" w14:textId="77777777" w:rsidR="00B7552B" w:rsidRPr="00FC62A8" w:rsidRDefault="00B7552B" w:rsidP="00B7552B">
      <w:pPr>
        <w:spacing w:after="0" w:line="240" w:lineRule="auto"/>
        <w:jc w:val="center"/>
        <w:rPr>
          <w:rFonts w:ascii="Arial" w:hAnsi="Arial" w:cs="Arial"/>
          <w:color w:val="800080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78"/>
        <w:gridCol w:w="3431"/>
      </w:tblGrid>
      <w:tr w:rsidR="00B00097" w:rsidRPr="00FC62A8" w14:paraId="0F28D8B8" w14:textId="77777777" w:rsidTr="00F12AB2">
        <w:trPr>
          <w:trHeight w:val="743"/>
        </w:trPr>
        <w:tc>
          <w:tcPr>
            <w:tcW w:w="2376" w:type="dxa"/>
            <w:vAlign w:val="center"/>
          </w:tcPr>
          <w:p w14:paraId="2EC0188C" w14:textId="77777777" w:rsidR="00B00097" w:rsidRPr="00FC62A8" w:rsidRDefault="00B00097" w:rsidP="004C34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6600"/>
                <w:sz w:val="20"/>
                <w:szCs w:val="20"/>
              </w:rPr>
            </w:pPr>
            <w:r w:rsidRPr="00FC62A8">
              <w:rPr>
                <w:rFonts w:ascii="Arial" w:hAnsi="Arial" w:cs="Arial"/>
                <w:b/>
                <w:color w:val="FF6600"/>
                <w:sz w:val="20"/>
                <w:szCs w:val="20"/>
              </w:rPr>
              <w:t>Что изменилось</w:t>
            </w:r>
          </w:p>
        </w:tc>
        <w:tc>
          <w:tcPr>
            <w:tcW w:w="4678" w:type="dxa"/>
            <w:vAlign w:val="center"/>
          </w:tcPr>
          <w:p w14:paraId="1A7A73D3" w14:textId="77777777" w:rsidR="00B00097" w:rsidRPr="00FC62A8" w:rsidRDefault="00B00097" w:rsidP="00B7552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6600"/>
                <w:sz w:val="20"/>
                <w:szCs w:val="20"/>
              </w:rPr>
            </w:pPr>
            <w:r w:rsidRPr="00FC62A8">
              <w:rPr>
                <w:rFonts w:ascii="Arial" w:hAnsi="Arial" w:cs="Arial"/>
                <w:b/>
                <w:color w:val="FF6600"/>
                <w:sz w:val="20"/>
                <w:szCs w:val="20"/>
              </w:rPr>
              <w:t>Суть изменения</w:t>
            </w:r>
          </w:p>
        </w:tc>
        <w:tc>
          <w:tcPr>
            <w:tcW w:w="3431" w:type="dxa"/>
            <w:vAlign w:val="center"/>
          </w:tcPr>
          <w:p w14:paraId="66BA2BA2" w14:textId="0495D0AD" w:rsidR="00B00097" w:rsidRPr="00FC62A8" w:rsidRDefault="00B00097" w:rsidP="004A3DC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6600"/>
                <w:sz w:val="20"/>
                <w:szCs w:val="20"/>
              </w:rPr>
            </w:pPr>
            <w:r w:rsidRPr="00FC62A8">
              <w:rPr>
                <w:rFonts w:ascii="Arial" w:hAnsi="Arial" w:cs="Arial"/>
                <w:b/>
                <w:color w:val="FF6600"/>
                <w:sz w:val="20"/>
                <w:szCs w:val="20"/>
              </w:rPr>
              <w:t>Отражение в материалах КонсультантПлюс</w:t>
            </w:r>
          </w:p>
        </w:tc>
      </w:tr>
      <w:tr w:rsidR="005709B4" w:rsidRPr="00FC62A8" w14:paraId="5185F6D3" w14:textId="77777777" w:rsidTr="0054342D">
        <w:trPr>
          <w:trHeight w:val="544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65A3A1E0" w14:textId="664E2EDA" w:rsidR="005709B4" w:rsidRDefault="00403CEC" w:rsidP="0054342D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Федеральные стандарты бухучета</w:t>
            </w:r>
          </w:p>
        </w:tc>
      </w:tr>
      <w:tr w:rsidR="005709B4" w:rsidRPr="00FC62A8" w14:paraId="27F4C3BD" w14:textId="77777777" w:rsidTr="0054342D">
        <w:trPr>
          <w:trHeight w:val="544"/>
        </w:trPr>
        <w:tc>
          <w:tcPr>
            <w:tcW w:w="2376" w:type="dxa"/>
            <w:shd w:val="clear" w:color="auto" w:fill="EAF1DD" w:themeFill="accent3" w:themeFillTint="33"/>
          </w:tcPr>
          <w:p w14:paraId="1B5ADE70" w14:textId="24FA9B08" w:rsidR="005709B4" w:rsidRPr="00FC62A8" w:rsidRDefault="00554227" w:rsidP="0054342D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Принят новый </w:t>
            </w:r>
            <w:r w:rsidR="00403CEC" w:rsidRPr="002E478C">
              <w:rPr>
                <w:rFonts w:ascii="Arial" w:hAnsi="Arial" w:cs="Arial"/>
                <w:b/>
                <w:color w:val="7030A0"/>
                <w:sz w:val="20"/>
                <w:szCs w:val="20"/>
              </w:rPr>
              <w:t>ФСБУ 10/2026 "Расходы"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0764199D" w14:textId="22EC0E77" w:rsidR="005709B4" w:rsidRDefault="005709B4" w:rsidP="0054342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ФСБУ </w:t>
            </w:r>
            <w:r w:rsidR="00554227" w:rsidRPr="00554227">
              <w:rPr>
                <w:rFonts w:ascii="Arial" w:hAnsi="Arial" w:cs="Arial"/>
                <w:sz w:val="20"/>
                <w:szCs w:val="20"/>
              </w:rPr>
              <w:t>10/2026 "Расходы"</w:t>
            </w:r>
            <w:r w:rsidR="00554227">
              <w:rPr>
                <w:rFonts w:ascii="Arial" w:hAnsi="Arial" w:cs="Arial"/>
                <w:sz w:val="20"/>
                <w:szCs w:val="20"/>
              </w:rPr>
              <w:t xml:space="preserve"> применяется с отчетности </w:t>
            </w:r>
            <w:r w:rsidR="00554227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за 2027 г.</w:t>
            </w:r>
          </w:p>
          <w:p w14:paraId="081423BE" w14:textId="2183D2C6" w:rsidR="009902BA" w:rsidRPr="004A3DC7" w:rsidRDefault="00C7192E" w:rsidP="00DC372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новом стандарте, в частности</w:t>
            </w:r>
            <w:r w:rsidR="004762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67040">
              <w:rPr>
                <w:rFonts w:ascii="Arial" w:hAnsi="Arial" w:cs="Arial"/>
                <w:sz w:val="20"/>
                <w:szCs w:val="20"/>
              </w:rPr>
              <w:t xml:space="preserve">уточнено понятие </w:t>
            </w:r>
            <w:r w:rsidR="0086271A" w:rsidRPr="00554227">
              <w:rPr>
                <w:rFonts w:ascii="Arial" w:hAnsi="Arial" w:cs="Arial"/>
                <w:sz w:val="20"/>
                <w:szCs w:val="20"/>
              </w:rPr>
              <w:t>"</w:t>
            </w:r>
            <w:r w:rsidR="00967040">
              <w:rPr>
                <w:rFonts w:ascii="Arial" w:hAnsi="Arial" w:cs="Arial"/>
                <w:sz w:val="20"/>
                <w:szCs w:val="20"/>
              </w:rPr>
              <w:t>расходы</w:t>
            </w:r>
            <w:r w:rsidR="00967040" w:rsidRPr="00554227">
              <w:rPr>
                <w:rFonts w:ascii="Arial" w:hAnsi="Arial" w:cs="Arial"/>
                <w:sz w:val="20"/>
                <w:szCs w:val="20"/>
              </w:rPr>
              <w:t>"</w:t>
            </w:r>
            <w:r w:rsidR="009902B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описаны </w:t>
            </w:r>
            <w:r w:rsidR="004630EE">
              <w:rPr>
                <w:rFonts w:ascii="Arial" w:hAnsi="Arial" w:cs="Arial"/>
                <w:sz w:val="20"/>
                <w:szCs w:val="20"/>
              </w:rPr>
              <w:t>виды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расходов, отдельно выделены расходы, </w:t>
            </w:r>
            <w:r w:rsidRPr="00C7192E">
              <w:rPr>
                <w:rFonts w:ascii="Arial" w:hAnsi="Arial" w:cs="Arial"/>
                <w:sz w:val="20"/>
                <w:szCs w:val="20"/>
              </w:rPr>
              <w:t>не включаемые в чистую прибыль (убыток)</w:t>
            </w:r>
            <w:r w:rsidR="004630EE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Кроме того, и</w:t>
            </w:r>
            <w:r w:rsidR="004630EE">
              <w:rPr>
                <w:rFonts w:ascii="Arial" w:hAnsi="Arial" w:cs="Arial"/>
                <w:sz w:val="20"/>
                <w:szCs w:val="20"/>
              </w:rPr>
              <w:t>зменены правила раскрытия информации о расходах в отчетности</w:t>
            </w:r>
          </w:p>
        </w:tc>
        <w:tc>
          <w:tcPr>
            <w:tcW w:w="3431" w:type="dxa"/>
            <w:shd w:val="clear" w:color="auto" w:fill="EAF1DD" w:themeFill="accent3" w:themeFillTint="33"/>
          </w:tcPr>
          <w:p w14:paraId="09D67DFA" w14:textId="358F88E0" w:rsidR="005709B4" w:rsidRDefault="00E11D31" w:rsidP="00974AB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8" w:tooltip="Ссылка на КонсультантПлюс" w:history="1">
              <w:r w:rsidR="00974ABC">
                <w:rPr>
                  <w:iCs/>
                  <w:color w:val="0000FF"/>
                  <w:u w:val="single"/>
                </w:rPr>
                <w:t>Обзор: "Бухгалтерский учет: Минфин утвердил ФСБУ 10/2026 "Расходы"</w:t>
              </w:r>
            </w:hyperlink>
          </w:p>
          <w:p w14:paraId="35F27CD9" w14:textId="28A10DF6" w:rsidR="006D0CC5" w:rsidRDefault="00E11D31" w:rsidP="00974AB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9" w:tooltip="Ссылка на КонсультантПлюс" w:history="1">
              <w:r w:rsidR="00324079" w:rsidRPr="00974ABC">
                <w:rPr>
                  <w:iCs/>
                  <w:color w:val="0000FF"/>
                  <w:u w:val="single"/>
                </w:rPr>
                <w:t>Готово</w:t>
              </w:r>
              <w:r w:rsidR="00974ABC">
                <w:rPr>
                  <w:iCs/>
                  <w:color w:val="0000FF"/>
                  <w:u w:val="single"/>
                </w:rPr>
                <w:t>е</w:t>
              </w:r>
              <w:r w:rsidR="00324079" w:rsidRPr="00974ABC">
                <w:rPr>
                  <w:iCs/>
                  <w:color w:val="0000FF"/>
                  <w:u w:val="single"/>
                </w:rPr>
                <w:t xml:space="preserve"> решени</w:t>
              </w:r>
              <w:r w:rsidR="00974ABC">
                <w:rPr>
                  <w:iCs/>
                  <w:color w:val="0000FF"/>
                  <w:u w:val="single"/>
                </w:rPr>
                <w:t>е</w:t>
              </w:r>
              <w:proofErr w:type="gramStart"/>
              <w:r w:rsidR="00324079" w:rsidRPr="00974ABC">
                <w:rPr>
                  <w:iCs/>
                  <w:color w:val="0000FF"/>
                  <w:u w:val="single"/>
                </w:rPr>
                <w:t>: Как</w:t>
              </w:r>
              <w:proofErr w:type="gramEnd"/>
              <w:r w:rsidR="00324079" w:rsidRPr="00974ABC">
                <w:rPr>
                  <w:iCs/>
                  <w:color w:val="0000FF"/>
                  <w:u w:val="single"/>
                </w:rPr>
                <w:t xml:space="preserve"> организации перейти на учет расходов по ФСБУ 10/2026 "Расходы"</w:t>
              </w:r>
            </w:hyperlink>
          </w:p>
          <w:p w14:paraId="6E6D1D0F" w14:textId="5AF5D638" w:rsidR="00324079" w:rsidRPr="00974ABC" w:rsidRDefault="00E11D31" w:rsidP="00974AB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tooltip="Ссылка на КонсультантПлюс" w:history="1">
              <w:r w:rsidR="00324079" w:rsidRPr="00974ABC">
                <w:rPr>
                  <w:rStyle w:val="a3"/>
                  <w:iCs/>
                </w:rPr>
                <w:t>Готово</w:t>
              </w:r>
              <w:r w:rsidR="00974ABC">
                <w:rPr>
                  <w:rStyle w:val="a3"/>
                  <w:iCs/>
                </w:rPr>
                <w:t>е</w:t>
              </w:r>
              <w:r w:rsidR="00324079" w:rsidRPr="00974ABC">
                <w:rPr>
                  <w:rStyle w:val="a3"/>
                  <w:iCs/>
                </w:rPr>
                <w:t xml:space="preserve"> решени</w:t>
              </w:r>
              <w:r w:rsidR="00974ABC">
                <w:rPr>
                  <w:rStyle w:val="a3"/>
                  <w:iCs/>
                </w:rPr>
                <w:t>е</w:t>
              </w:r>
              <w:proofErr w:type="gramStart"/>
              <w:r w:rsidR="00324079" w:rsidRPr="00974ABC">
                <w:rPr>
                  <w:rStyle w:val="a3"/>
                  <w:iCs/>
                </w:rPr>
                <w:t>: Как</w:t>
              </w:r>
              <w:proofErr w:type="gramEnd"/>
              <w:r w:rsidR="00324079" w:rsidRPr="00974ABC">
                <w:rPr>
                  <w:rStyle w:val="a3"/>
                  <w:iCs/>
                </w:rPr>
                <w:t xml:space="preserve"> учитывать расходы по обычным видам деятельности по ФСБУ 10/2026 "Расходы"</w:t>
              </w:r>
            </w:hyperlink>
          </w:p>
          <w:p w14:paraId="1F234AAE" w14:textId="7E1F6A49" w:rsidR="00324079" w:rsidRPr="00974ABC" w:rsidRDefault="00E11D31" w:rsidP="00974AB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tooltip="Ссылка на КонсультантПлюс" w:history="1">
              <w:r w:rsidR="00B4645D" w:rsidRPr="00974ABC">
                <w:rPr>
                  <w:rStyle w:val="a3"/>
                  <w:iCs/>
                </w:rPr>
                <w:t>Готово</w:t>
              </w:r>
              <w:r w:rsidR="00974ABC">
                <w:rPr>
                  <w:rStyle w:val="a3"/>
                  <w:iCs/>
                </w:rPr>
                <w:t>е</w:t>
              </w:r>
              <w:r w:rsidR="00B4645D" w:rsidRPr="00974ABC">
                <w:rPr>
                  <w:rStyle w:val="a3"/>
                  <w:iCs/>
                </w:rPr>
                <w:t xml:space="preserve"> решени</w:t>
              </w:r>
              <w:r w:rsidR="00974ABC">
                <w:rPr>
                  <w:rStyle w:val="a3"/>
                  <w:iCs/>
                </w:rPr>
                <w:t>е</w:t>
              </w:r>
              <w:proofErr w:type="gramStart"/>
              <w:r w:rsidR="00B4645D" w:rsidRPr="00974ABC">
                <w:rPr>
                  <w:rStyle w:val="a3"/>
                  <w:iCs/>
                </w:rPr>
                <w:t>: Как</w:t>
              </w:r>
              <w:proofErr w:type="gramEnd"/>
              <w:r w:rsidR="00B4645D" w:rsidRPr="00974ABC">
                <w:rPr>
                  <w:rStyle w:val="a3"/>
                  <w:iCs/>
                </w:rPr>
                <w:t xml:space="preserve"> учитывать расходы, отличные от расходов по обычным видам деятельности, по ФСБУ 10/2026 "Расходы"</w:t>
              </w:r>
            </w:hyperlink>
          </w:p>
        </w:tc>
      </w:tr>
      <w:tr w:rsidR="00582543" w:rsidRPr="00FC62A8" w14:paraId="367A41DF" w14:textId="77777777" w:rsidTr="003C2A41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164A2BAD" w14:textId="363436D1" w:rsidR="00582543" w:rsidRPr="000E4253" w:rsidRDefault="003A3ED0" w:rsidP="003C2A4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Налоговый контроль</w:t>
            </w:r>
          </w:p>
        </w:tc>
      </w:tr>
      <w:tr w:rsidR="00582543" w:rsidRPr="00FC62A8" w14:paraId="35753287" w14:textId="77777777" w:rsidTr="003C2A41">
        <w:trPr>
          <w:trHeight w:val="544"/>
        </w:trPr>
        <w:tc>
          <w:tcPr>
            <w:tcW w:w="2376" w:type="dxa"/>
          </w:tcPr>
          <w:p w14:paraId="0B3DEBEF" w14:textId="6F41F5FF" w:rsidR="00582543" w:rsidRPr="00FC62A8" w:rsidRDefault="003A3ED0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Камеральные налоговые проверки</w:t>
            </w:r>
          </w:p>
        </w:tc>
        <w:tc>
          <w:tcPr>
            <w:tcW w:w="4678" w:type="dxa"/>
          </w:tcPr>
          <w:p w14:paraId="4CC56FBB" w14:textId="1C640F17" w:rsidR="003A3ED0" w:rsidRPr="003A3ED0" w:rsidRDefault="003A3ED0" w:rsidP="003A3E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3ED0">
              <w:rPr>
                <w:rFonts w:ascii="Arial" w:hAnsi="Arial" w:cs="Arial"/>
                <w:sz w:val="20"/>
                <w:szCs w:val="20"/>
              </w:rPr>
              <w:t xml:space="preserve">ФНС представила новые </w:t>
            </w:r>
            <w:r w:rsidR="00730F9E">
              <w:rPr>
                <w:rFonts w:ascii="Arial" w:hAnsi="Arial" w:cs="Arial"/>
                <w:sz w:val="20"/>
                <w:szCs w:val="20"/>
              </w:rPr>
              <w:t>р</w:t>
            </w:r>
            <w:r w:rsidRPr="003A3ED0">
              <w:rPr>
                <w:rFonts w:ascii="Arial" w:hAnsi="Arial" w:cs="Arial"/>
                <w:sz w:val="20"/>
                <w:szCs w:val="20"/>
              </w:rPr>
              <w:t>екомендации по проведению камеральных налоговых проверок.</w:t>
            </w:r>
            <w:r w:rsidR="009B19B7">
              <w:rPr>
                <w:rFonts w:ascii="Arial" w:hAnsi="Arial" w:cs="Arial"/>
                <w:sz w:val="20"/>
                <w:szCs w:val="20"/>
              </w:rPr>
              <w:t xml:space="preserve"> Подробно рассмотрен</w:t>
            </w:r>
            <w:r w:rsidR="00085415">
              <w:rPr>
                <w:rFonts w:ascii="Arial" w:hAnsi="Arial" w:cs="Arial"/>
                <w:sz w:val="20"/>
                <w:szCs w:val="20"/>
              </w:rPr>
              <w:t>ы</w:t>
            </w:r>
            <w:r w:rsidR="009B19B7">
              <w:rPr>
                <w:rFonts w:ascii="Arial" w:hAnsi="Arial" w:cs="Arial"/>
                <w:sz w:val="20"/>
                <w:szCs w:val="20"/>
              </w:rPr>
              <w:t>, например, допрос свидетеля и истребование документов.</w:t>
            </w:r>
          </w:p>
          <w:p w14:paraId="0CCC0566" w14:textId="54E37FAC" w:rsidR="00582543" w:rsidRPr="004A3DC7" w:rsidRDefault="009B19B7" w:rsidP="003A3E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B87F22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 xml:space="preserve">екомендациях есть целый блок </w:t>
            </w:r>
            <w:r w:rsidR="00732581">
              <w:rPr>
                <w:rFonts w:ascii="Arial" w:hAnsi="Arial" w:cs="Arial"/>
                <w:sz w:val="20"/>
                <w:szCs w:val="20"/>
              </w:rPr>
              <w:t>о</w:t>
            </w:r>
            <w:r w:rsidR="00834665">
              <w:rPr>
                <w:rFonts w:ascii="Arial" w:hAnsi="Arial" w:cs="Arial"/>
                <w:sz w:val="20"/>
                <w:szCs w:val="20"/>
              </w:rPr>
              <w:t>б</w:t>
            </w:r>
            <w:r w:rsidR="003A3ED0" w:rsidRPr="003A3ED0">
              <w:rPr>
                <w:rFonts w:ascii="Arial" w:hAnsi="Arial" w:cs="Arial"/>
                <w:sz w:val="20"/>
                <w:szCs w:val="20"/>
              </w:rPr>
              <w:t xml:space="preserve"> особенност</w:t>
            </w:r>
            <w:r w:rsidR="00C52AC6">
              <w:rPr>
                <w:rFonts w:ascii="Arial" w:hAnsi="Arial" w:cs="Arial"/>
                <w:sz w:val="20"/>
                <w:szCs w:val="20"/>
              </w:rPr>
              <w:t>ях</w:t>
            </w:r>
            <w:r w:rsidR="003A3ED0" w:rsidRPr="003A3ED0">
              <w:rPr>
                <w:rFonts w:ascii="Arial" w:hAnsi="Arial" w:cs="Arial"/>
                <w:sz w:val="20"/>
                <w:szCs w:val="20"/>
              </w:rPr>
              <w:t xml:space="preserve"> проведения проверки при экспортно-импортных операциях, в том числе в рамках СПОТ</w:t>
            </w:r>
            <w:r>
              <w:rPr>
                <w:rFonts w:ascii="Arial" w:hAnsi="Arial" w:cs="Arial"/>
                <w:sz w:val="20"/>
                <w:szCs w:val="20"/>
              </w:rPr>
              <w:t xml:space="preserve"> и национальной системы прослеживаемости</w:t>
            </w:r>
          </w:p>
        </w:tc>
        <w:tc>
          <w:tcPr>
            <w:tcW w:w="3431" w:type="dxa"/>
          </w:tcPr>
          <w:p w14:paraId="250C2010" w14:textId="1791D97E" w:rsidR="00520ED2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</w:pPr>
            <w:hyperlink r:id="rId12" w:tooltip="Ссылка на КонсультантПлюс" w:history="1">
              <w:r w:rsidR="008D414F" w:rsidRPr="00974ABC">
                <w:rPr>
                  <w:rStyle w:val="a3"/>
                  <w:iCs/>
                </w:rPr>
                <w:t>Путеводител</w:t>
              </w:r>
              <w:r w:rsidR="00974ABC">
                <w:rPr>
                  <w:rStyle w:val="a3"/>
                  <w:iCs/>
                </w:rPr>
                <w:t>ь</w:t>
              </w:r>
              <w:r w:rsidR="008D414F" w:rsidRPr="00974ABC">
                <w:rPr>
                  <w:rStyle w:val="a3"/>
                  <w:iCs/>
                </w:rPr>
                <w:t xml:space="preserve"> по налогам. Практическое пособие по налоговым проверкам</w:t>
              </w:r>
            </w:hyperlink>
          </w:p>
          <w:p w14:paraId="6C633856" w14:textId="33C15886" w:rsidR="00DB3D63" w:rsidRPr="00974ABC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3" w:tooltip="Ссылка на КонсультантПлюс" w:history="1">
              <w:r w:rsidR="00B03756" w:rsidRPr="00974ABC">
                <w:rPr>
                  <w:rStyle w:val="a3"/>
                  <w:iCs/>
                </w:rPr>
                <w:t xml:space="preserve">Готовое решение: Общий порядок проведения камеральной проверки по налогам и страховым взносам </w:t>
              </w:r>
            </w:hyperlink>
          </w:p>
        </w:tc>
      </w:tr>
      <w:tr w:rsidR="00614161" w:rsidRPr="00FC62A8" w14:paraId="1AE157A9" w14:textId="77777777" w:rsidTr="003C2A41">
        <w:trPr>
          <w:trHeight w:val="544"/>
        </w:trPr>
        <w:tc>
          <w:tcPr>
            <w:tcW w:w="2376" w:type="dxa"/>
          </w:tcPr>
          <w:p w14:paraId="4DB726D6" w14:textId="13E609BD" w:rsidR="00614161" w:rsidRDefault="00614161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Штрафы</w:t>
            </w:r>
          </w:p>
        </w:tc>
        <w:tc>
          <w:tcPr>
            <w:tcW w:w="4678" w:type="dxa"/>
          </w:tcPr>
          <w:p w14:paraId="0659B59D" w14:textId="5151702B" w:rsidR="00614161" w:rsidRPr="003A3ED0" w:rsidRDefault="008A77F4" w:rsidP="003A3E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26 июня</w:t>
            </w:r>
            <w:r>
              <w:rPr>
                <w:rFonts w:ascii="Arial" w:hAnsi="Arial" w:cs="Arial"/>
                <w:sz w:val="20"/>
                <w:szCs w:val="20"/>
              </w:rPr>
              <w:t xml:space="preserve"> о</w:t>
            </w:r>
            <w:r w:rsidR="00614161" w:rsidRPr="00614161">
              <w:rPr>
                <w:rFonts w:ascii="Arial" w:hAnsi="Arial" w:cs="Arial"/>
                <w:sz w:val="20"/>
                <w:szCs w:val="20"/>
              </w:rPr>
              <w:t>тмен</w:t>
            </w:r>
            <w:r>
              <w:rPr>
                <w:rFonts w:ascii="Arial" w:hAnsi="Arial" w:cs="Arial"/>
                <w:sz w:val="20"/>
                <w:szCs w:val="20"/>
              </w:rPr>
              <w:t>ен</w:t>
            </w:r>
            <w:r w:rsidR="00614161" w:rsidRPr="00614161">
              <w:rPr>
                <w:rFonts w:ascii="Arial" w:hAnsi="Arial" w:cs="Arial"/>
                <w:sz w:val="20"/>
                <w:szCs w:val="20"/>
              </w:rPr>
              <w:t xml:space="preserve"> штраф за не</w:t>
            </w:r>
            <w:r w:rsidR="00E44D2A">
              <w:rPr>
                <w:rFonts w:ascii="Arial" w:hAnsi="Arial" w:cs="Arial"/>
                <w:sz w:val="20"/>
                <w:szCs w:val="20"/>
              </w:rPr>
              <w:t xml:space="preserve">своевременное </w:t>
            </w:r>
            <w:r w:rsidR="00614161" w:rsidRPr="00614161">
              <w:rPr>
                <w:rFonts w:ascii="Arial" w:hAnsi="Arial" w:cs="Arial"/>
                <w:sz w:val="20"/>
                <w:szCs w:val="20"/>
              </w:rPr>
              <w:t>предоставление "нулевых" налоговых деклараций (</w:t>
            </w:r>
            <w:r w:rsidR="00614161">
              <w:rPr>
                <w:rFonts w:ascii="Arial" w:hAnsi="Arial" w:cs="Arial"/>
                <w:sz w:val="20"/>
                <w:szCs w:val="20"/>
              </w:rPr>
              <w:t>РСВ</w:t>
            </w:r>
            <w:r w:rsidR="00614161" w:rsidRPr="006141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31" w:type="dxa"/>
          </w:tcPr>
          <w:p w14:paraId="3A9901A8" w14:textId="0D3DBBE1" w:rsidR="00614161" w:rsidRPr="00974ABC" w:rsidRDefault="00E11D31" w:rsidP="00974ABC">
            <w:pPr>
              <w:autoSpaceDE w:val="0"/>
              <w:autoSpaceDN w:val="0"/>
              <w:adjustRightInd w:val="0"/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tooltip="Ссылка на КонсультантПлюс" w:history="1">
              <w:r w:rsidR="00F870E5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F870E5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F870E5" w:rsidRPr="00974ABC">
                <w:rPr>
                  <w:rStyle w:val="a3"/>
                  <w:iCs/>
                </w:rPr>
                <w:t xml:space="preserve">: "Нулевая" налоговая декларация </w:t>
              </w:r>
            </w:hyperlink>
          </w:p>
        </w:tc>
      </w:tr>
      <w:tr w:rsidR="00571C40" w:rsidRPr="00FC62A8" w14:paraId="58A4EB5F" w14:textId="77777777" w:rsidTr="00616FB0">
        <w:trPr>
          <w:trHeight w:val="544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12C9894C" w14:textId="7CAB4646" w:rsidR="00571C40" w:rsidRDefault="009C1B77" w:rsidP="003C2A4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СПОТ</w:t>
            </w:r>
          </w:p>
        </w:tc>
      </w:tr>
      <w:tr w:rsidR="00211CEE" w:rsidRPr="00FC62A8" w14:paraId="00FE4F6A" w14:textId="77777777" w:rsidTr="00616FB0">
        <w:trPr>
          <w:trHeight w:val="544"/>
        </w:trPr>
        <w:tc>
          <w:tcPr>
            <w:tcW w:w="2376" w:type="dxa"/>
            <w:shd w:val="clear" w:color="auto" w:fill="EAF1DD" w:themeFill="accent3" w:themeFillTint="33"/>
          </w:tcPr>
          <w:p w14:paraId="49F093BF" w14:textId="4D22CAD2" w:rsidR="00211CEE" w:rsidRPr="00FC62A8" w:rsidRDefault="001747E1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Введение СПОТ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2D60F0F0" w14:textId="5E93E80B" w:rsidR="00005B6C" w:rsidRPr="004A3DC7" w:rsidRDefault="00B03E7D" w:rsidP="003D35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3D355B" w:rsidRPr="009C1B77">
              <w:rPr>
                <w:rFonts w:ascii="Arial" w:hAnsi="Arial" w:cs="Arial"/>
                <w:sz w:val="20"/>
                <w:szCs w:val="20"/>
              </w:rPr>
              <w:t>ациональн</w:t>
            </w:r>
            <w:r w:rsidR="003D355B">
              <w:rPr>
                <w:rFonts w:ascii="Arial" w:hAnsi="Arial" w:cs="Arial"/>
                <w:sz w:val="20"/>
                <w:szCs w:val="20"/>
              </w:rPr>
              <w:t>ая</w:t>
            </w:r>
            <w:r w:rsidR="003D355B" w:rsidRPr="009C1B77">
              <w:rPr>
                <w:rFonts w:ascii="Arial" w:hAnsi="Arial" w:cs="Arial"/>
                <w:sz w:val="20"/>
                <w:szCs w:val="20"/>
              </w:rPr>
              <w:t xml:space="preserve"> систем</w:t>
            </w:r>
            <w:r w:rsidR="003D355B">
              <w:rPr>
                <w:rFonts w:ascii="Arial" w:hAnsi="Arial" w:cs="Arial"/>
                <w:sz w:val="20"/>
                <w:szCs w:val="20"/>
              </w:rPr>
              <w:t>а</w:t>
            </w:r>
            <w:r w:rsidR="003D355B" w:rsidRPr="009C1B77">
              <w:rPr>
                <w:rFonts w:ascii="Arial" w:hAnsi="Arial" w:cs="Arial"/>
                <w:sz w:val="20"/>
                <w:szCs w:val="20"/>
              </w:rPr>
              <w:t xml:space="preserve"> подтверждения ожидания поставки товаров </w:t>
            </w:r>
            <w:r w:rsidR="003D355B">
              <w:rPr>
                <w:rFonts w:ascii="Arial" w:hAnsi="Arial" w:cs="Arial"/>
                <w:sz w:val="20"/>
                <w:szCs w:val="20"/>
              </w:rPr>
              <w:t xml:space="preserve">(СПОТ) распространяется на товары, </w:t>
            </w:r>
            <w:r w:rsidR="00DB2E3B">
              <w:rPr>
                <w:rFonts w:ascii="Arial" w:hAnsi="Arial" w:cs="Arial"/>
                <w:sz w:val="20"/>
                <w:szCs w:val="20"/>
              </w:rPr>
              <w:t>ввоз</w:t>
            </w:r>
            <w:r w:rsidR="003D355B">
              <w:rPr>
                <w:rFonts w:ascii="Arial" w:hAnsi="Arial" w:cs="Arial"/>
                <w:sz w:val="20"/>
                <w:szCs w:val="20"/>
              </w:rPr>
              <w:t>имые</w:t>
            </w:r>
            <w:r w:rsidR="00DB2E3B">
              <w:rPr>
                <w:rFonts w:ascii="Arial" w:hAnsi="Arial" w:cs="Arial"/>
                <w:sz w:val="20"/>
                <w:szCs w:val="20"/>
              </w:rPr>
              <w:t xml:space="preserve"> автомобильным транспортом</w:t>
            </w:r>
            <w:r w:rsidR="003D355B">
              <w:rPr>
                <w:rFonts w:ascii="Arial" w:hAnsi="Arial" w:cs="Arial"/>
                <w:sz w:val="20"/>
                <w:szCs w:val="20"/>
              </w:rPr>
              <w:t xml:space="preserve"> из других государств ЕАЭС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июня</w:t>
            </w:r>
          </w:p>
        </w:tc>
        <w:tc>
          <w:tcPr>
            <w:tcW w:w="3431" w:type="dxa"/>
            <w:shd w:val="clear" w:color="auto" w:fill="EAF1DD" w:themeFill="accent3" w:themeFillTint="33"/>
          </w:tcPr>
          <w:p w14:paraId="0A63644E" w14:textId="071894A2" w:rsidR="0033132B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15" w:tooltip="Ссылка на КонсультантПлюс" w:history="1">
              <w:r w:rsidR="003D355B" w:rsidRPr="00974ABC">
                <w:rPr>
                  <w:rStyle w:val="a3"/>
                  <w:iCs/>
                </w:rPr>
                <w:t>Готово</w:t>
              </w:r>
              <w:r w:rsidR="00974ABC">
                <w:rPr>
                  <w:rStyle w:val="a3"/>
                  <w:iCs/>
                </w:rPr>
                <w:t>е</w:t>
              </w:r>
              <w:r w:rsidR="003D355B" w:rsidRPr="00974ABC">
                <w:rPr>
                  <w:rStyle w:val="a3"/>
                  <w:iCs/>
                </w:rPr>
                <w:t xml:space="preserve"> решени</w:t>
              </w:r>
              <w:r w:rsidR="00974ABC">
                <w:rPr>
                  <w:rStyle w:val="a3"/>
                  <w:iCs/>
                </w:rPr>
                <w:t>е</w:t>
              </w:r>
              <w:proofErr w:type="gramStart"/>
              <w:r w:rsidR="003D355B" w:rsidRPr="00974ABC">
                <w:rPr>
                  <w:rStyle w:val="a3"/>
                  <w:iCs/>
                </w:rPr>
                <w:t>: Что</w:t>
              </w:r>
              <w:proofErr w:type="gramEnd"/>
              <w:r w:rsidR="003D355B" w:rsidRPr="00974ABC">
                <w:rPr>
                  <w:rStyle w:val="a3"/>
                  <w:iCs/>
                </w:rPr>
                <w:t xml:space="preserve"> нужно знать о национальной системе подтверждения ожидания поставки товаров</w:t>
              </w:r>
            </w:hyperlink>
          </w:p>
          <w:p w14:paraId="4F86C9F3" w14:textId="550AD21B" w:rsidR="000A1CE6" w:rsidRPr="00974ABC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6" w:tooltip="Ссылка на КонсультантПлюс" w:history="1">
              <w:r w:rsidR="00525189" w:rsidRPr="00974ABC">
                <w:rPr>
                  <w:rStyle w:val="a3"/>
                  <w:iCs/>
                </w:rPr>
                <w:t xml:space="preserve">Обзор: "Система подтверждения ожидания поставки товаров и изменения НК РФ - законы опубликованы" </w:t>
              </w:r>
            </w:hyperlink>
          </w:p>
        </w:tc>
      </w:tr>
      <w:tr w:rsidR="002D608A" w:rsidRPr="00FC62A8" w14:paraId="534D836B" w14:textId="77777777" w:rsidTr="002D608A">
        <w:trPr>
          <w:trHeight w:val="54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4E42482" w14:textId="58BA4CE6" w:rsidR="002D608A" w:rsidRDefault="002D608A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Декларация по косвенным налогам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FCB54DE" w14:textId="6E350676" w:rsidR="002D608A" w:rsidRDefault="002D608A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08A">
              <w:rPr>
                <w:rFonts w:ascii="Arial" w:hAnsi="Arial" w:cs="Arial"/>
                <w:sz w:val="20"/>
                <w:szCs w:val="20"/>
              </w:rPr>
              <w:t>Утверждена новая форма декларации по косвенным налогам при импорте товаров из стран ЕАЭС в связи с введением СПОТ, изменены контрольные соотношения для проверки такой декларации</w:t>
            </w:r>
            <w:r w:rsidR="00A168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593DC2" w14:textId="1B2B4C0C" w:rsidR="00E61940" w:rsidRPr="009C1B77" w:rsidRDefault="00E61940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ФНС рекомендует представлять декларацию </w:t>
            </w:r>
            <w:r w:rsidR="0068691B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 xml:space="preserve">о новой форме уже </w:t>
            </w: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за июнь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DBAD4CE" w14:textId="0F30F10F" w:rsidR="00B511A1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17" w:tooltip="Ссылка на КонсультантПлюс" w:history="1">
              <w:r w:rsidR="008E6F5C" w:rsidRPr="00974ABC">
                <w:rPr>
                  <w:rStyle w:val="a3"/>
                  <w:iCs/>
                </w:rPr>
                <w:t>Последни</w:t>
              </w:r>
              <w:r w:rsidR="00974ABC">
                <w:rPr>
                  <w:rStyle w:val="a3"/>
                  <w:iCs/>
                </w:rPr>
                <w:t>е</w:t>
              </w:r>
              <w:r w:rsidR="008E6F5C" w:rsidRPr="00974ABC">
                <w:rPr>
                  <w:rStyle w:val="a3"/>
                  <w:iCs/>
                </w:rPr>
                <w:t xml:space="preserve"> изменения: НДС при импорте из стран ЕАЭС</w:t>
              </w:r>
            </w:hyperlink>
          </w:p>
          <w:p w14:paraId="2855376B" w14:textId="7FD6D0AA" w:rsidR="002D608A" w:rsidRPr="00974ABC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Style w:val="a3"/>
                <w:iCs/>
              </w:rPr>
            </w:pPr>
            <w:hyperlink r:id="rId18" w:tooltip="Ссылка на КонсультантПлюс" w:history="1">
              <w:r w:rsidR="008E6F5C" w:rsidRPr="00974ABC">
                <w:rPr>
                  <w:rStyle w:val="a3"/>
                  <w:iCs/>
                </w:rPr>
                <w:t>Готово</w:t>
              </w:r>
              <w:r w:rsidR="00974ABC">
                <w:rPr>
                  <w:rStyle w:val="a3"/>
                  <w:iCs/>
                </w:rPr>
                <w:t>е</w:t>
              </w:r>
              <w:r w:rsidR="008E6F5C" w:rsidRPr="00974ABC">
                <w:rPr>
                  <w:rStyle w:val="a3"/>
                  <w:iCs/>
                </w:rPr>
                <w:t xml:space="preserve"> решени</w:t>
              </w:r>
              <w:r w:rsidR="00974ABC">
                <w:rPr>
                  <w:rStyle w:val="a3"/>
                  <w:iCs/>
                </w:rPr>
                <w:t>е</w:t>
              </w:r>
              <w:proofErr w:type="gramStart"/>
              <w:r w:rsidR="008E6F5C" w:rsidRPr="00974ABC">
                <w:rPr>
                  <w:rStyle w:val="a3"/>
                  <w:iCs/>
                </w:rPr>
                <w:t>: Как</w:t>
              </w:r>
              <w:proofErr w:type="gramEnd"/>
              <w:r w:rsidR="008E6F5C" w:rsidRPr="00974ABC">
                <w:rPr>
                  <w:rStyle w:val="a3"/>
                  <w:iCs/>
                </w:rPr>
                <w:t xml:space="preserve"> заполнить налоговую декларацию по косвенным налогам при импорте товаров с территорий государств - членов </w:t>
              </w:r>
              <w:r w:rsidR="008E6F5C" w:rsidRPr="00974ABC">
                <w:rPr>
                  <w:rStyle w:val="a3"/>
                  <w:iCs/>
                </w:rPr>
                <w:lastRenderedPageBreak/>
                <w:t>ЕАЭС за июнь 2026 г. и последующие периоды</w:t>
              </w:r>
            </w:hyperlink>
          </w:p>
          <w:p w14:paraId="5DA30D99" w14:textId="544FA037" w:rsidR="00543377" w:rsidRPr="00974ABC" w:rsidRDefault="00E11D31" w:rsidP="00974ABC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9" w:tooltip="Ссылка на КонсультантПлюс" w:history="1">
              <w:r w:rsidR="002E2DF4" w:rsidRPr="00974ABC">
                <w:rPr>
                  <w:rStyle w:val="a3"/>
                  <w:iCs/>
                </w:rPr>
                <w:t>Форм</w:t>
              </w:r>
              <w:r w:rsidR="00974ABC">
                <w:rPr>
                  <w:rStyle w:val="a3"/>
                  <w:iCs/>
                </w:rPr>
                <w:t>а</w:t>
              </w:r>
              <w:r w:rsidR="002E2DF4" w:rsidRPr="00974ABC">
                <w:rPr>
                  <w:rStyle w:val="a3"/>
                  <w:iCs/>
                </w:rPr>
                <w:t>: Декларация по косвенным налогам (НДС и акцизам) при импорте из Белоруссии и других стран ЕАЭС по новой форме, применяемой начиная с отчетности за июнь 2026 г. (Форма по КНД 1151088) (образец заполнения)</w:t>
              </w:r>
            </w:hyperlink>
          </w:p>
        </w:tc>
      </w:tr>
      <w:tr w:rsidR="009E2E26" w:rsidRPr="00FC62A8" w14:paraId="7EDB9A14" w14:textId="77777777" w:rsidTr="002D608A">
        <w:trPr>
          <w:trHeight w:val="54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353B6E6" w14:textId="7B7D3300" w:rsidR="009E2E26" w:rsidRDefault="009E2E26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 xml:space="preserve">Документ о </w:t>
            </w:r>
            <w:r w:rsidR="00F412E8">
              <w:rPr>
                <w:rFonts w:ascii="Arial" w:hAnsi="Arial" w:cs="Arial"/>
                <w:b/>
                <w:color w:val="7030A0"/>
                <w:sz w:val="20"/>
                <w:szCs w:val="20"/>
              </w:rPr>
              <w:t>предстоящей поставке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C829F55" w14:textId="36A5C679" w:rsidR="00614161" w:rsidRDefault="009E2E26" w:rsidP="00A111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E26">
              <w:rPr>
                <w:rFonts w:ascii="Arial" w:hAnsi="Arial" w:cs="Arial"/>
                <w:sz w:val="20"/>
                <w:szCs w:val="20"/>
              </w:rPr>
              <w:t>Утверждены форма</w:t>
            </w:r>
            <w:r w:rsidR="00A111D6">
              <w:rPr>
                <w:rFonts w:ascii="Arial" w:hAnsi="Arial" w:cs="Arial"/>
                <w:sz w:val="20"/>
                <w:szCs w:val="20"/>
              </w:rPr>
              <w:t>, порядок оформления</w:t>
            </w:r>
            <w:r w:rsidRPr="009E2E26">
              <w:rPr>
                <w:rFonts w:ascii="Arial" w:hAnsi="Arial" w:cs="Arial"/>
                <w:sz w:val="20"/>
                <w:szCs w:val="20"/>
              </w:rPr>
              <w:t xml:space="preserve"> и формат документа о предстоящей поставке товаров, планируемых к ввозу в РФ с территории государства </w:t>
            </w:r>
            <w:r w:rsidR="004E0A30">
              <w:rPr>
                <w:rFonts w:ascii="Arial" w:hAnsi="Arial" w:cs="Arial"/>
                <w:sz w:val="20"/>
                <w:szCs w:val="20"/>
              </w:rPr>
              <w:t>–</w:t>
            </w:r>
            <w:r w:rsidRPr="009E2E26">
              <w:rPr>
                <w:rFonts w:ascii="Arial" w:hAnsi="Arial" w:cs="Arial"/>
                <w:sz w:val="20"/>
                <w:szCs w:val="20"/>
              </w:rPr>
              <w:t xml:space="preserve"> члена ЕАЭС</w:t>
            </w:r>
            <w:r w:rsidR="00A111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9C540C" w14:textId="0DC24503" w:rsidR="00A111D6" w:rsidRPr="002D608A" w:rsidRDefault="004255CD" w:rsidP="00A111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вступления в силу</w:t>
            </w:r>
            <w:r w:rsidR="004B5EEB">
              <w:rPr>
                <w:rFonts w:ascii="Arial" w:hAnsi="Arial" w:cs="Arial"/>
                <w:sz w:val="20"/>
                <w:szCs w:val="20"/>
              </w:rPr>
              <w:t xml:space="preserve"> утверждающего приказа </w:t>
            </w:r>
            <w:r w:rsidR="004B5EEB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(до 12 июня включительно)</w:t>
            </w:r>
            <w:r>
              <w:rPr>
                <w:rFonts w:ascii="Arial" w:hAnsi="Arial" w:cs="Arial"/>
                <w:sz w:val="20"/>
                <w:szCs w:val="20"/>
              </w:rPr>
              <w:t xml:space="preserve"> ФНС была рекомендована форма документа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6804978" w14:textId="77777777" w:rsidR="00974ABC" w:rsidRPr="00974ABC" w:rsidRDefault="00E11D31" w:rsidP="00974AB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Style w:val="a3"/>
                <w:iCs/>
              </w:rPr>
            </w:pPr>
            <w:hyperlink r:id="rId20" w:tooltip="Ссылка на КонсультантПлюс" w:history="1">
              <w:r w:rsidR="00563BC6" w:rsidRPr="00974ABC">
                <w:rPr>
                  <w:rStyle w:val="a3"/>
                  <w:iCs/>
                </w:rPr>
                <w:t>Обзор: "Документ о предстоящей поставке в рамках СПОТ: форма, порядок заполнения и направления"</w:t>
              </w:r>
            </w:hyperlink>
          </w:p>
          <w:p w14:paraId="6CFFF5DD" w14:textId="5D5563F9" w:rsidR="009E2E26" w:rsidRDefault="00E11D31" w:rsidP="00974AB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21" w:tooltip="Ссылка на КонсультантПлюс" w:history="1">
              <w:r w:rsidR="004C4972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4C4972" w:rsidRPr="00974ABC">
                <w:rPr>
                  <w:rStyle w:val="a3"/>
                  <w:iCs/>
                </w:rPr>
                <w:t>: Что</w:t>
              </w:r>
              <w:proofErr w:type="gramEnd"/>
              <w:r w:rsidR="004C4972" w:rsidRPr="00974ABC">
                <w:rPr>
                  <w:rStyle w:val="a3"/>
                  <w:iCs/>
                </w:rPr>
                <w:t xml:space="preserve"> нужно знать о национальной системе подтверждения ожидания поставки товаров</w:t>
              </w:r>
            </w:hyperlink>
          </w:p>
          <w:p w14:paraId="61511691" w14:textId="1EBD6620" w:rsidR="00C46879" w:rsidRPr="00974ABC" w:rsidRDefault="00E11D31" w:rsidP="00974AB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2" w:tooltip="Ссылка на КонсультантПлюс" w:history="1">
              <w:r w:rsidR="00C46879" w:rsidRPr="00974ABC">
                <w:rPr>
                  <w:rStyle w:val="a3"/>
                  <w:iCs/>
                </w:rPr>
                <w:t>Форма: Документ о предстоящей поставке товаров, ввозимых в Россию из стран ЕАЭС (Форма по КНД 1160303) (образец заполнения)</w:t>
              </w:r>
            </w:hyperlink>
          </w:p>
        </w:tc>
      </w:tr>
      <w:tr w:rsidR="004E3CDE" w:rsidRPr="00FC62A8" w14:paraId="3C1226F0" w14:textId="77777777" w:rsidTr="002D608A">
        <w:trPr>
          <w:trHeight w:val="54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17743A" w14:textId="496E13E3" w:rsidR="004E3CDE" w:rsidRDefault="00CA16B6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Переходные положения </w:t>
            </w:r>
            <w:r w:rsidR="00B27E97">
              <w:rPr>
                <w:rFonts w:ascii="Arial" w:hAnsi="Arial" w:cs="Arial"/>
                <w:b/>
                <w:color w:val="7030A0"/>
                <w:sz w:val="20"/>
                <w:szCs w:val="20"/>
              </w:rPr>
              <w:t>в части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обеспечительно</w:t>
            </w:r>
            <w:r w:rsidR="00B27E97">
              <w:rPr>
                <w:rFonts w:ascii="Arial" w:hAnsi="Arial" w:cs="Arial"/>
                <w:b/>
                <w:color w:val="7030A0"/>
                <w:sz w:val="20"/>
                <w:szCs w:val="20"/>
              </w:rPr>
              <w:t>го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платеж</w:t>
            </w:r>
            <w:r w:rsidR="00B27E97">
              <w:rPr>
                <w:rFonts w:ascii="Arial" w:hAnsi="Arial" w:cs="Arial"/>
                <w:b/>
                <w:color w:val="7030A0"/>
                <w:sz w:val="20"/>
                <w:szCs w:val="20"/>
              </w:rPr>
              <w:t>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BD289D2" w14:textId="0E7EBEA4" w:rsidR="004E3CDE" w:rsidRPr="009E2E26" w:rsidRDefault="00DC372B" w:rsidP="00B27E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нужно уплачивать о</w:t>
            </w:r>
            <w:r w:rsidR="00B27E97">
              <w:rPr>
                <w:rFonts w:ascii="Arial" w:hAnsi="Arial" w:cs="Arial"/>
                <w:sz w:val="20"/>
                <w:szCs w:val="20"/>
              </w:rPr>
              <w:t>беспечительный платеж при</w:t>
            </w:r>
            <w:r w:rsidR="001D02AE">
              <w:rPr>
                <w:rFonts w:ascii="Arial" w:hAnsi="Arial" w:cs="Arial"/>
                <w:sz w:val="20"/>
                <w:szCs w:val="20"/>
              </w:rPr>
              <w:t xml:space="preserve"> ввоз</w:t>
            </w:r>
            <w:r w:rsidR="00B27E97">
              <w:rPr>
                <w:rFonts w:ascii="Arial" w:hAnsi="Arial" w:cs="Arial"/>
                <w:sz w:val="20"/>
                <w:szCs w:val="20"/>
              </w:rPr>
              <w:t>е</w:t>
            </w:r>
            <w:r w:rsidR="001D02AE">
              <w:rPr>
                <w:rFonts w:ascii="Arial" w:hAnsi="Arial" w:cs="Arial"/>
                <w:sz w:val="20"/>
                <w:szCs w:val="20"/>
              </w:rPr>
              <w:t xml:space="preserve"> из Белоруссии </w:t>
            </w:r>
            <w:r w:rsidR="001D02AE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до конца октября</w:t>
            </w:r>
            <w:r w:rsidR="001D02AE">
              <w:rPr>
                <w:rFonts w:ascii="Arial" w:hAnsi="Arial" w:cs="Arial"/>
                <w:sz w:val="20"/>
                <w:szCs w:val="20"/>
              </w:rPr>
              <w:t>,</w:t>
            </w:r>
            <w:r w:rsidR="00B27E97">
              <w:rPr>
                <w:rFonts w:ascii="Arial" w:hAnsi="Arial" w:cs="Arial"/>
                <w:sz w:val="20"/>
                <w:szCs w:val="20"/>
              </w:rPr>
              <w:t xml:space="preserve"> а</w:t>
            </w:r>
            <w:r w:rsidR="001D02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7E97">
              <w:rPr>
                <w:rFonts w:ascii="Arial" w:hAnsi="Arial" w:cs="Arial"/>
                <w:sz w:val="20"/>
                <w:szCs w:val="20"/>
              </w:rPr>
              <w:t>из</w:t>
            </w:r>
            <w:r w:rsidR="001D02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AFC">
              <w:rPr>
                <w:rFonts w:ascii="Arial" w:hAnsi="Arial" w:cs="Arial"/>
                <w:sz w:val="20"/>
                <w:szCs w:val="20"/>
              </w:rPr>
              <w:t>других</w:t>
            </w:r>
            <w:r w:rsidR="00B27E97">
              <w:rPr>
                <w:rFonts w:ascii="Arial" w:hAnsi="Arial" w:cs="Arial"/>
                <w:sz w:val="20"/>
                <w:szCs w:val="20"/>
              </w:rPr>
              <w:t xml:space="preserve"> стан ЕАЭС</w:t>
            </w:r>
            <w:r w:rsidR="001D02AE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B27E97">
              <w:rPr>
                <w:rFonts w:ascii="Arial" w:hAnsi="Arial" w:cs="Arial"/>
                <w:sz w:val="20"/>
                <w:szCs w:val="20"/>
              </w:rPr>
              <w:t xml:space="preserve"> только</w:t>
            </w:r>
            <w:r w:rsidR="001D02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02AE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в июне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90456F4" w14:textId="0CF84C7E" w:rsidR="004E3CDE" w:rsidRDefault="00E11D31" w:rsidP="00974AB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23" w:tooltip="Ссылка на КонсультантПлюс" w:history="1">
              <w:r w:rsidR="00A73A72" w:rsidRPr="00974ABC">
                <w:rPr>
                  <w:rStyle w:val="a3"/>
                  <w:iCs/>
                </w:rPr>
                <w:t>Обзор: "СПОТ, налоги, взносы и отчетность в июле 2026 года: основные изменения"</w:t>
              </w:r>
            </w:hyperlink>
          </w:p>
          <w:p w14:paraId="4E76C1FE" w14:textId="380E0591" w:rsidR="00A34CD4" w:rsidRPr="00974ABC" w:rsidRDefault="00E11D31" w:rsidP="00974AB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4" w:tooltip="Ссылка на КонсультантПлюс" w:history="1">
              <w:r w:rsidR="00A34CD4" w:rsidRPr="00974ABC">
                <w:rPr>
                  <w:rStyle w:val="a3"/>
                  <w:iCs/>
                </w:rPr>
                <w:t>Последни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A34CD4" w:rsidRPr="00974ABC">
                <w:rPr>
                  <w:rStyle w:val="a3"/>
                  <w:iCs/>
                </w:rPr>
                <w:t xml:space="preserve"> изменения: НДС при импорте из стран ЕАЭС</w:t>
              </w:r>
            </w:hyperlink>
          </w:p>
          <w:p w14:paraId="66FE1255" w14:textId="2C9B35D2" w:rsidR="0060309E" w:rsidRPr="00974ABC" w:rsidRDefault="00E11D31" w:rsidP="00974ABC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5" w:tooltip="Ссылка на КонсультантПлюс" w:history="1">
              <w:r w:rsidR="00A73A72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A73A72" w:rsidRPr="00974ABC">
                <w:rPr>
                  <w:rStyle w:val="a3"/>
                  <w:iCs/>
                </w:rPr>
                <w:t>: Что</w:t>
              </w:r>
              <w:proofErr w:type="gramEnd"/>
              <w:r w:rsidR="00A73A72" w:rsidRPr="00974ABC">
                <w:rPr>
                  <w:rStyle w:val="a3"/>
                  <w:iCs/>
                </w:rPr>
                <w:t xml:space="preserve"> нужно знать о национальной системе подтверждения ожидания поставки товаров </w:t>
              </w:r>
            </w:hyperlink>
          </w:p>
        </w:tc>
      </w:tr>
      <w:tr w:rsidR="00211CEE" w:rsidRPr="00FC62A8" w14:paraId="419B4805" w14:textId="77777777" w:rsidTr="003C2A41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00EA8FCC" w14:textId="4238BC4B" w:rsidR="00211CEE" w:rsidRDefault="00E314B4" w:rsidP="00211CE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НДС</w:t>
            </w:r>
          </w:p>
        </w:tc>
      </w:tr>
      <w:tr w:rsidR="007607AA" w:rsidRPr="00FC62A8" w14:paraId="443AB282" w14:textId="77777777" w:rsidTr="003C2A41">
        <w:trPr>
          <w:trHeight w:val="544"/>
        </w:trPr>
        <w:tc>
          <w:tcPr>
            <w:tcW w:w="2376" w:type="dxa"/>
          </w:tcPr>
          <w:p w14:paraId="4526795A" w14:textId="02278C81" w:rsidR="007607AA" w:rsidRDefault="007607AA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Пояснения</w:t>
            </w:r>
          </w:p>
        </w:tc>
        <w:tc>
          <w:tcPr>
            <w:tcW w:w="4678" w:type="dxa"/>
          </w:tcPr>
          <w:p w14:paraId="700A593E" w14:textId="596C8E08" w:rsidR="007607AA" w:rsidRDefault="000F65D2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ФНС н</w:t>
            </w:r>
            <w:r w:rsidR="007607AA">
              <w:rPr>
                <w:rFonts w:ascii="Arial" w:hAnsi="Arial" w:cs="Arial"/>
                <w:sz w:val="20"/>
                <w:szCs w:val="20"/>
              </w:rPr>
              <w:t>аправлен</w:t>
            </w:r>
            <w:r>
              <w:rPr>
                <w:rFonts w:ascii="Arial" w:hAnsi="Arial" w:cs="Arial"/>
                <w:sz w:val="20"/>
                <w:szCs w:val="20"/>
              </w:rPr>
              <w:t xml:space="preserve"> рекомендуемый</w:t>
            </w:r>
            <w:r w:rsidR="007607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07AA" w:rsidRPr="007607AA">
              <w:rPr>
                <w:rFonts w:ascii="Arial" w:hAnsi="Arial" w:cs="Arial"/>
                <w:sz w:val="20"/>
                <w:szCs w:val="20"/>
              </w:rPr>
              <w:t>формат пояснений, представляемых при выявлении несоответствий между сведениями, содержащимися в налоговой декларации по НДС</w:t>
            </w:r>
          </w:p>
        </w:tc>
        <w:tc>
          <w:tcPr>
            <w:tcW w:w="3431" w:type="dxa"/>
          </w:tcPr>
          <w:p w14:paraId="48AE94DC" w14:textId="582B9575" w:rsidR="009432D7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6" w:tooltip="Ссылка на КонсультантПлюс" w:history="1">
              <w:r w:rsidR="009432D7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9432D7" w:rsidRPr="00974ABC">
                <w:rPr>
                  <w:rStyle w:val="a3"/>
                  <w:iCs/>
                </w:rPr>
                <w:t>: Как</w:t>
              </w:r>
              <w:proofErr w:type="gramEnd"/>
              <w:r w:rsidR="009432D7" w:rsidRPr="00974ABC">
                <w:rPr>
                  <w:rStyle w:val="a3"/>
                  <w:iCs/>
                </w:rPr>
                <w:t xml:space="preserve"> составить и подать пояснения к декларации по НДС</w:t>
              </w:r>
            </w:hyperlink>
          </w:p>
          <w:p w14:paraId="580EA0C6" w14:textId="1A957F58" w:rsidR="007607AA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7" w:tooltip="Ссылка на КонсультантПлюс" w:history="1">
              <w:r w:rsidR="000F65D2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0F65D2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0F65D2" w:rsidRPr="00974ABC">
                <w:rPr>
                  <w:rStyle w:val="a3"/>
                  <w:iCs/>
                </w:rPr>
                <w:t xml:space="preserve">: "Разрыв" при камеральной проверке декларации по НДС </w:t>
              </w:r>
            </w:hyperlink>
          </w:p>
        </w:tc>
      </w:tr>
      <w:tr w:rsidR="00211CEE" w:rsidRPr="00FC62A8" w14:paraId="4F147271" w14:textId="77777777" w:rsidTr="003C2A41">
        <w:trPr>
          <w:trHeight w:val="544"/>
        </w:trPr>
        <w:tc>
          <w:tcPr>
            <w:tcW w:w="2376" w:type="dxa"/>
          </w:tcPr>
          <w:p w14:paraId="7D26C985" w14:textId="2F6383D1" w:rsidR="00211CEE" w:rsidRPr="00FC62A8" w:rsidRDefault="00E314B4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Документы для</w:t>
            </w:r>
            <w:r w:rsidR="00B067D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расчета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НДС</w:t>
            </w:r>
          </w:p>
        </w:tc>
        <w:tc>
          <w:tcPr>
            <w:tcW w:w="4678" w:type="dxa"/>
          </w:tcPr>
          <w:p w14:paraId="540DF996" w14:textId="2AB667ED" w:rsidR="00211CEE" w:rsidRPr="004A3DC7" w:rsidRDefault="00283DF6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июля</w:t>
            </w:r>
            <w:r>
              <w:rPr>
                <w:rFonts w:ascii="Arial" w:hAnsi="Arial" w:cs="Arial"/>
                <w:sz w:val="20"/>
                <w:szCs w:val="20"/>
              </w:rPr>
              <w:t xml:space="preserve"> у</w:t>
            </w:r>
            <w:r w:rsidR="00E314B4">
              <w:rPr>
                <w:rFonts w:ascii="Arial" w:hAnsi="Arial" w:cs="Arial"/>
                <w:sz w:val="20"/>
                <w:szCs w:val="20"/>
              </w:rPr>
              <w:t xml:space="preserve">точнены форматы </w:t>
            </w:r>
            <w:r w:rsidR="00E314B4" w:rsidRPr="00E314B4">
              <w:rPr>
                <w:rFonts w:ascii="Arial" w:hAnsi="Arial" w:cs="Arial"/>
                <w:sz w:val="20"/>
                <w:szCs w:val="20"/>
              </w:rPr>
              <w:t>журнала учета полученных и выставленных счетов-фактур, книги покупок и книги продаж, а также дополнительного листа книги покупок и книги продаж</w:t>
            </w:r>
            <w:r w:rsidR="00B650DB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Учтены изменения в соответствующих формах. </w:t>
            </w:r>
            <w:r w:rsidR="00B650DB">
              <w:rPr>
                <w:rFonts w:ascii="Arial" w:hAnsi="Arial" w:cs="Arial"/>
                <w:sz w:val="20"/>
                <w:szCs w:val="20"/>
              </w:rPr>
              <w:t xml:space="preserve">В частности, внесен </w:t>
            </w:r>
            <w:r w:rsidR="00CE4B1D">
              <w:rPr>
                <w:rFonts w:ascii="Arial" w:hAnsi="Arial" w:cs="Arial"/>
                <w:sz w:val="20"/>
                <w:szCs w:val="20"/>
              </w:rPr>
              <w:t xml:space="preserve">реквизит для </w:t>
            </w:r>
            <w:r w:rsidR="00CE4B1D" w:rsidRPr="00CE4B1D">
              <w:rPr>
                <w:rFonts w:ascii="Arial" w:hAnsi="Arial" w:cs="Arial"/>
                <w:sz w:val="20"/>
                <w:szCs w:val="20"/>
              </w:rPr>
              <w:t>номера и даты счета-фактуры продавца при отгрузке в счет ранее полученной оплаты</w:t>
            </w:r>
          </w:p>
        </w:tc>
        <w:tc>
          <w:tcPr>
            <w:tcW w:w="3431" w:type="dxa"/>
          </w:tcPr>
          <w:p w14:paraId="6DFCE27D" w14:textId="639E7AA0" w:rsidR="00732CE2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8" w:tooltip="Ссылка на КонсультантПлюс" w:history="1">
              <w:r w:rsidR="00283DF6" w:rsidRPr="00974ABC">
                <w:rPr>
                  <w:rStyle w:val="a3"/>
                  <w:iCs/>
                </w:rPr>
                <w:t>Последни</w:t>
              </w:r>
              <w:r w:rsidR="00974ABC">
                <w:rPr>
                  <w:rStyle w:val="a3"/>
                  <w:iCs/>
                </w:rPr>
                <w:t>е</w:t>
              </w:r>
              <w:r w:rsidR="00283DF6" w:rsidRPr="00974ABC">
                <w:rPr>
                  <w:rStyle w:val="a3"/>
                  <w:iCs/>
                </w:rPr>
                <w:t xml:space="preserve"> изменения: Журнал учета полученных и выставленных счетов-фактур</w:t>
              </w:r>
            </w:hyperlink>
          </w:p>
          <w:p w14:paraId="4ADD949B" w14:textId="6E31BE8D" w:rsidR="00732CE2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9" w:tooltip="Ссылка на КонсультантПлюс" w:history="1">
              <w:r w:rsidR="00283DF6" w:rsidRPr="00974ABC">
                <w:rPr>
                  <w:rStyle w:val="a3"/>
                  <w:iCs/>
                </w:rPr>
                <w:t>Последни</w:t>
              </w:r>
              <w:r w:rsidR="00974ABC">
                <w:rPr>
                  <w:rStyle w:val="a3"/>
                  <w:iCs/>
                </w:rPr>
                <w:t>е</w:t>
              </w:r>
              <w:r w:rsidR="00283DF6" w:rsidRPr="00974ABC">
                <w:rPr>
                  <w:rStyle w:val="a3"/>
                  <w:iCs/>
                </w:rPr>
                <w:t xml:space="preserve"> изменения: Книга покупок</w:t>
              </w:r>
            </w:hyperlink>
          </w:p>
          <w:p w14:paraId="4836182B" w14:textId="056818E5" w:rsidR="001B6CC6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0" w:tooltip="Ссылка на КонсультантПлюс" w:history="1">
              <w:r w:rsidR="00283DF6" w:rsidRPr="00974ABC">
                <w:rPr>
                  <w:rStyle w:val="a3"/>
                  <w:iCs/>
                </w:rPr>
                <w:t>Последни</w:t>
              </w:r>
              <w:r w:rsidR="00974ABC">
                <w:rPr>
                  <w:rStyle w:val="a3"/>
                  <w:iCs/>
                </w:rPr>
                <w:t>е</w:t>
              </w:r>
              <w:r w:rsidR="00283DF6" w:rsidRPr="00974ABC">
                <w:rPr>
                  <w:rStyle w:val="a3"/>
                  <w:iCs/>
                </w:rPr>
                <w:t xml:space="preserve"> изменения: Книга продаж</w:t>
              </w:r>
            </w:hyperlink>
          </w:p>
          <w:p w14:paraId="367446CF" w14:textId="467CE525" w:rsidR="009A4D46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1" w:tooltip="Ссылка на КонсультантПлюс" w:history="1">
              <w:r w:rsidR="001B6CC6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1B6CC6" w:rsidRPr="00974ABC">
                <w:rPr>
                  <w:rStyle w:val="a3"/>
                  <w:iCs/>
                </w:rPr>
                <w:t>: Как</w:t>
              </w:r>
              <w:proofErr w:type="gramEnd"/>
              <w:r w:rsidR="001B6CC6" w:rsidRPr="00974ABC">
                <w:rPr>
                  <w:rStyle w:val="a3"/>
                  <w:iCs/>
                </w:rPr>
                <w:t xml:space="preserve"> заполнить форму журнала учета полученных и выставленных счетов-фактур</w:t>
              </w:r>
            </w:hyperlink>
          </w:p>
          <w:p w14:paraId="69479795" w14:textId="783D859E" w:rsidR="009A4D46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2" w:tooltip="Ссылка на КонсультантПлюс" w:history="1">
              <w:r w:rsidR="001B6CC6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1B6CC6" w:rsidRPr="00974ABC">
                <w:rPr>
                  <w:rStyle w:val="a3"/>
                  <w:iCs/>
                </w:rPr>
                <w:t>: Как</w:t>
              </w:r>
              <w:proofErr w:type="gramEnd"/>
              <w:r w:rsidR="001B6CC6" w:rsidRPr="00974ABC">
                <w:rPr>
                  <w:rStyle w:val="a3"/>
                  <w:iCs/>
                </w:rPr>
                <w:t xml:space="preserve"> вести книгу покупок</w:t>
              </w:r>
            </w:hyperlink>
          </w:p>
          <w:p w14:paraId="372CDC84" w14:textId="779A8C01" w:rsidR="00211CEE" w:rsidRPr="00974ABC" w:rsidRDefault="00E11D31" w:rsidP="00974AB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3" w:tooltip="Ссылка на КонсультантПлюс" w:history="1">
              <w:r w:rsidR="001B6CC6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1B6CC6" w:rsidRPr="00974ABC">
                <w:rPr>
                  <w:rStyle w:val="a3"/>
                  <w:iCs/>
                </w:rPr>
                <w:t>: Как</w:t>
              </w:r>
              <w:proofErr w:type="gramEnd"/>
              <w:r w:rsidR="001B6CC6" w:rsidRPr="00974ABC">
                <w:rPr>
                  <w:rStyle w:val="a3"/>
                  <w:iCs/>
                </w:rPr>
                <w:t xml:space="preserve"> заполнить обновленную форму книги продаж</w:t>
              </w:r>
            </w:hyperlink>
          </w:p>
        </w:tc>
      </w:tr>
      <w:tr w:rsidR="00893256" w:rsidRPr="00FC62A8" w14:paraId="17A83E87" w14:textId="77777777" w:rsidTr="003C2A41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2B1D21D9" w14:textId="77777777" w:rsidR="00893256" w:rsidRPr="000E4253" w:rsidRDefault="00893256" w:rsidP="003C2A4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lastRenderedPageBreak/>
              <w:t>Налог на прибыль</w:t>
            </w:r>
          </w:p>
        </w:tc>
      </w:tr>
      <w:tr w:rsidR="00893256" w:rsidRPr="00FC62A8" w14:paraId="06C21796" w14:textId="77777777" w:rsidTr="003C2A41">
        <w:trPr>
          <w:trHeight w:val="544"/>
        </w:trPr>
        <w:tc>
          <w:tcPr>
            <w:tcW w:w="2376" w:type="dxa"/>
          </w:tcPr>
          <w:p w14:paraId="2C737977" w14:textId="6E8E20C9" w:rsidR="00893256" w:rsidRPr="00FC62A8" w:rsidRDefault="007F736C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bookmarkStart w:id="0" w:name="_Hlk202536168"/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Контрольные соотношения для д</w:t>
            </w:r>
            <w:r w:rsidR="00893256">
              <w:rPr>
                <w:rFonts w:ascii="Arial" w:hAnsi="Arial" w:cs="Arial"/>
                <w:b/>
                <w:color w:val="7030A0"/>
                <w:sz w:val="20"/>
                <w:szCs w:val="20"/>
              </w:rPr>
              <w:t>еклараци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и</w:t>
            </w:r>
            <w:r w:rsidR="00893256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по налогу на прибыль</w:t>
            </w:r>
          </w:p>
        </w:tc>
        <w:tc>
          <w:tcPr>
            <w:tcW w:w="4678" w:type="dxa"/>
          </w:tcPr>
          <w:p w14:paraId="65079B73" w14:textId="10BBD365" w:rsidR="007B3604" w:rsidRPr="00954DCE" w:rsidRDefault="00893256" w:rsidP="00C50E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ФНС направила обновленные контрольные соотношения для декларации по налогу на прибыль организаций. </w:t>
            </w:r>
            <w:r w:rsidR="001B01E9">
              <w:rPr>
                <w:rFonts w:ascii="Arial" w:hAnsi="Arial" w:cs="Arial"/>
                <w:sz w:val="20"/>
                <w:szCs w:val="20"/>
              </w:rPr>
              <w:t xml:space="preserve">В частности, добавили КС для </w:t>
            </w:r>
            <w:r w:rsidR="009A4D46" w:rsidRPr="009A4D46">
              <w:rPr>
                <w:rFonts w:ascii="Arial" w:hAnsi="Arial" w:cs="Arial"/>
                <w:sz w:val="20"/>
                <w:szCs w:val="20"/>
              </w:rPr>
              <w:t>нов</w:t>
            </w:r>
            <w:r w:rsidR="009A4D46">
              <w:rPr>
                <w:rFonts w:ascii="Arial" w:hAnsi="Arial" w:cs="Arial"/>
                <w:sz w:val="20"/>
                <w:szCs w:val="20"/>
              </w:rPr>
              <w:t>ого</w:t>
            </w:r>
            <w:r w:rsidR="009A4D46" w:rsidRPr="009A4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3E25">
              <w:rPr>
                <w:rFonts w:ascii="Arial" w:hAnsi="Arial" w:cs="Arial"/>
                <w:sz w:val="20"/>
                <w:szCs w:val="20"/>
              </w:rPr>
              <w:t>л</w:t>
            </w:r>
            <w:r w:rsidR="009A4D46" w:rsidRPr="009A4D46">
              <w:rPr>
                <w:rFonts w:ascii="Arial" w:hAnsi="Arial" w:cs="Arial"/>
                <w:sz w:val="20"/>
                <w:szCs w:val="20"/>
              </w:rPr>
              <w:t>ист</w:t>
            </w:r>
            <w:r w:rsidR="00C50E0D">
              <w:rPr>
                <w:rFonts w:ascii="Arial" w:hAnsi="Arial" w:cs="Arial"/>
                <w:sz w:val="20"/>
                <w:szCs w:val="20"/>
              </w:rPr>
              <w:t>а</w:t>
            </w:r>
            <w:r w:rsidR="009A4D46" w:rsidRPr="009A4D46">
              <w:rPr>
                <w:rFonts w:ascii="Arial" w:hAnsi="Arial" w:cs="Arial"/>
                <w:sz w:val="20"/>
                <w:szCs w:val="20"/>
              </w:rPr>
              <w:t xml:space="preserve"> 05.1 </w:t>
            </w:r>
            <w:r w:rsidR="00C50E0D" w:rsidRPr="00C50E0D">
              <w:rPr>
                <w:rFonts w:ascii="Arial" w:hAnsi="Arial" w:cs="Arial"/>
                <w:sz w:val="20"/>
                <w:szCs w:val="20"/>
              </w:rPr>
              <w:t>"Операции с цифровой валютой"</w:t>
            </w:r>
          </w:p>
        </w:tc>
        <w:tc>
          <w:tcPr>
            <w:tcW w:w="3431" w:type="dxa"/>
          </w:tcPr>
          <w:p w14:paraId="6FE38715" w14:textId="1B9B80BA" w:rsidR="00893256" w:rsidRPr="002245A3" w:rsidRDefault="00E11D31" w:rsidP="003C2A41">
            <w:pPr>
              <w:autoSpaceDE w:val="0"/>
              <w:autoSpaceDN w:val="0"/>
              <w:adjustRightInd w:val="0"/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4" w:tooltip="Ссылка на КонсультантПлюс" w:history="1">
              <w:r w:rsidR="007F736C" w:rsidRPr="007F736C">
                <w:rPr>
                  <w:rStyle w:val="a3"/>
                  <w:iCs/>
                </w:rPr>
                <w:t>Готово</w:t>
              </w:r>
              <w:r w:rsidR="00974ABC">
                <w:rPr>
                  <w:rStyle w:val="a3"/>
                  <w:iCs/>
                </w:rPr>
                <w:t>е</w:t>
              </w:r>
              <w:r w:rsidR="007F736C" w:rsidRPr="007F736C">
                <w:rPr>
                  <w:rStyle w:val="a3"/>
                  <w:iCs/>
                </w:rPr>
                <w:t xml:space="preserve"> решени</w:t>
              </w:r>
              <w:r w:rsidR="00974ABC">
                <w:rPr>
                  <w:rStyle w:val="a3"/>
                  <w:iCs/>
                </w:rPr>
                <w:t>е</w:t>
              </w:r>
              <w:proofErr w:type="gramStart"/>
              <w:r w:rsidR="007F736C" w:rsidRPr="007F736C">
                <w:rPr>
                  <w:rStyle w:val="a3"/>
                  <w:iCs/>
                </w:rPr>
                <w:t>: Как</w:t>
              </w:r>
              <w:proofErr w:type="gramEnd"/>
              <w:r w:rsidR="007F736C" w:rsidRPr="007F736C">
                <w:rPr>
                  <w:rStyle w:val="a3"/>
                  <w:iCs/>
                </w:rPr>
                <w:t xml:space="preserve"> проверить по контрольным соотношениям декларацию по налогу на прибыль </w:t>
              </w:r>
            </w:hyperlink>
          </w:p>
        </w:tc>
      </w:tr>
      <w:bookmarkEnd w:id="0"/>
      <w:tr w:rsidR="00211CEE" w:rsidRPr="00FC62A8" w14:paraId="6C884FB2" w14:textId="77777777" w:rsidTr="00616FB0">
        <w:trPr>
          <w:trHeight w:val="544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73AA6F9A" w14:textId="7C4C1139" w:rsidR="00211CEE" w:rsidRDefault="00EA5932" w:rsidP="00211CE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Транспортные документы</w:t>
            </w:r>
          </w:p>
        </w:tc>
      </w:tr>
      <w:tr w:rsidR="00211CEE" w:rsidRPr="00FC62A8" w14:paraId="42E3957E" w14:textId="77777777" w:rsidTr="00616FB0">
        <w:trPr>
          <w:trHeight w:val="544"/>
        </w:trPr>
        <w:tc>
          <w:tcPr>
            <w:tcW w:w="2376" w:type="dxa"/>
            <w:shd w:val="clear" w:color="auto" w:fill="EAF1DD" w:themeFill="accent3" w:themeFillTint="33"/>
          </w:tcPr>
          <w:p w14:paraId="1679E78E" w14:textId="2491A4C2" w:rsidR="00211CEE" w:rsidRDefault="00EA5932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Электронный документооборот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5C14AAF1" w14:textId="691EA2F4" w:rsidR="00211CEE" w:rsidRDefault="00EA5932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</w:t>
            </w:r>
            <w:r w:rsidRPr="00EA59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6320">
              <w:rPr>
                <w:rFonts w:ascii="Arial" w:hAnsi="Arial" w:cs="Arial"/>
                <w:sz w:val="20"/>
                <w:szCs w:val="20"/>
              </w:rPr>
              <w:t xml:space="preserve">для большинства перевозок потребуются электронные </w:t>
            </w:r>
            <w:r w:rsidR="008300F4">
              <w:rPr>
                <w:rFonts w:ascii="Arial" w:hAnsi="Arial" w:cs="Arial"/>
                <w:sz w:val="20"/>
                <w:szCs w:val="20"/>
              </w:rPr>
              <w:t xml:space="preserve">перевозочные </w:t>
            </w:r>
            <w:r w:rsidR="00FE6320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="00CD50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B4F678" w14:textId="5BFA0003" w:rsidR="00D107DA" w:rsidRPr="00400B36" w:rsidRDefault="00D107DA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Также установлены случаи, когда </w:t>
            </w:r>
            <w:r w:rsidR="00FE6320">
              <w:rPr>
                <w:rFonts w:ascii="Arial" w:hAnsi="Arial" w:cs="Arial"/>
                <w:sz w:val="20"/>
                <w:szCs w:val="20"/>
              </w:rPr>
              <w:t xml:space="preserve">такие </w:t>
            </w:r>
            <w:r w:rsidRPr="00D107DA">
              <w:rPr>
                <w:rFonts w:ascii="Arial" w:hAnsi="Arial" w:cs="Arial"/>
                <w:sz w:val="20"/>
                <w:szCs w:val="20"/>
              </w:rPr>
              <w:t>документы оформля</w:t>
            </w:r>
            <w:r w:rsidR="003403E4">
              <w:rPr>
                <w:rFonts w:ascii="Arial" w:hAnsi="Arial" w:cs="Arial"/>
                <w:sz w:val="20"/>
                <w:szCs w:val="20"/>
              </w:rPr>
              <w:t>ются</w:t>
            </w:r>
            <w:r w:rsidRPr="00D107DA">
              <w:rPr>
                <w:rFonts w:ascii="Arial" w:hAnsi="Arial" w:cs="Arial"/>
                <w:sz w:val="20"/>
                <w:szCs w:val="20"/>
              </w:rPr>
              <w:t xml:space="preserve"> на бумаге</w:t>
            </w:r>
          </w:p>
        </w:tc>
        <w:tc>
          <w:tcPr>
            <w:tcW w:w="3431" w:type="dxa"/>
            <w:shd w:val="clear" w:color="auto" w:fill="EAF1DD" w:themeFill="accent3" w:themeFillTint="33"/>
          </w:tcPr>
          <w:p w14:paraId="582F5D46" w14:textId="5BBA73EA" w:rsidR="00974ABC" w:rsidRPr="00974ABC" w:rsidRDefault="00E11D31" w:rsidP="00974ABC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Style w:val="a3"/>
                <w:iCs/>
              </w:rPr>
            </w:pPr>
            <w:hyperlink r:id="rId35" w:tooltip="Ссылка на КонсультантПлюс" w:history="1">
              <w:r w:rsidR="00FE6320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FE6320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FE6320" w:rsidRPr="00974ABC">
                <w:rPr>
                  <w:rStyle w:val="a3"/>
                  <w:iCs/>
                </w:rPr>
                <w:t>: Как</w:t>
              </w:r>
              <w:proofErr w:type="gramEnd"/>
              <w:r w:rsidR="00FE6320" w:rsidRPr="00974ABC">
                <w:rPr>
                  <w:rStyle w:val="a3"/>
                  <w:iCs/>
                </w:rPr>
                <w:t xml:space="preserve"> перейти на электронные транспортные накладные при перевозках с 1 сентября 2026 г.</w:t>
              </w:r>
            </w:hyperlink>
          </w:p>
          <w:p w14:paraId="0260492B" w14:textId="0FA18776" w:rsidR="00211CEE" w:rsidRPr="00974ABC" w:rsidRDefault="00E11D31" w:rsidP="00974ABC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6" w:tooltip="Ссылка на КонсультантПлюс" w:history="1">
              <w:r w:rsidR="00FE6320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FE6320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FE6320" w:rsidRPr="00974ABC">
                <w:rPr>
                  <w:rStyle w:val="a3"/>
                  <w:iCs/>
                </w:rPr>
                <w:t>: Как</w:t>
              </w:r>
              <w:proofErr w:type="gramEnd"/>
              <w:r w:rsidR="00FE6320" w:rsidRPr="00974ABC">
                <w:rPr>
                  <w:rStyle w:val="a3"/>
                  <w:iCs/>
                </w:rPr>
                <w:t xml:space="preserve"> заполнить электронную транспортную накладную</w:t>
              </w:r>
            </w:hyperlink>
          </w:p>
        </w:tc>
      </w:tr>
      <w:tr w:rsidR="00211CEE" w:rsidRPr="00FC62A8" w14:paraId="45A18540" w14:textId="77777777" w:rsidTr="00F12AB2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36A72775" w14:textId="6ED2340A" w:rsidR="00211CEE" w:rsidRDefault="00F81D36" w:rsidP="00211CE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Налоговая реформа 2026</w:t>
            </w:r>
          </w:p>
        </w:tc>
      </w:tr>
      <w:tr w:rsidR="00D27FF1" w:rsidRPr="00FC62A8" w14:paraId="586842A3" w14:textId="77777777" w:rsidTr="003C2A41">
        <w:trPr>
          <w:trHeight w:val="544"/>
        </w:trPr>
        <w:tc>
          <w:tcPr>
            <w:tcW w:w="2376" w:type="dxa"/>
          </w:tcPr>
          <w:p w14:paraId="028285BC" w14:textId="3F1819E9" w:rsidR="00D27FF1" w:rsidRPr="00FC62A8" w:rsidRDefault="00D27FF1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Переходные положения</w:t>
            </w:r>
            <w:r w:rsidR="004A564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для пороговых сумм</w:t>
            </w:r>
          </w:p>
        </w:tc>
        <w:tc>
          <w:tcPr>
            <w:tcW w:w="4678" w:type="dxa"/>
          </w:tcPr>
          <w:p w14:paraId="16D7CF7D" w14:textId="744ABF29" w:rsidR="00D27FF1" w:rsidRPr="004A3DC7" w:rsidRDefault="00A00F9D" w:rsidP="006E26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Введены перех</w:t>
            </w:r>
            <w:r w:rsidR="003D4788">
              <w:rPr>
                <w:rFonts w:ascii="Arial" w:hAnsi="Arial" w:cs="Arial"/>
                <w:sz w:val="20"/>
                <w:szCs w:val="20"/>
              </w:rPr>
              <w:t>одные положения на</w:t>
            </w:r>
            <w:r w:rsidR="003F5AE8">
              <w:rPr>
                <w:rFonts w:ascii="Arial" w:hAnsi="Arial" w:cs="Arial"/>
                <w:sz w:val="20"/>
                <w:szCs w:val="20"/>
              </w:rPr>
              <w:t xml:space="preserve"> период </w:t>
            </w:r>
            <w:r w:rsidR="003F5AE8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апреля до 31 декабря</w:t>
            </w:r>
            <w:r w:rsidR="003D4788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2026 г</w:t>
            </w:r>
            <w:r w:rsidR="00974ABC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="003D4788">
              <w:rPr>
                <w:rFonts w:ascii="Arial" w:hAnsi="Arial" w:cs="Arial"/>
                <w:sz w:val="20"/>
                <w:szCs w:val="20"/>
              </w:rPr>
              <w:t xml:space="preserve"> для ряда действующих с начала 2026 г</w:t>
            </w:r>
            <w:r w:rsidR="00974ABC">
              <w:rPr>
                <w:rFonts w:ascii="Arial" w:hAnsi="Arial" w:cs="Arial"/>
                <w:sz w:val="20"/>
                <w:szCs w:val="20"/>
              </w:rPr>
              <w:t>.</w:t>
            </w:r>
            <w:r w:rsidR="003D4788">
              <w:rPr>
                <w:rFonts w:ascii="Arial" w:hAnsi="Arial" w:cs="Arial"/>
                <w:sz w:val="20"/>
                <w:szCs w:val="20"/>
              </w:rPr>
              <w:t xml:space="preserve"> пороговых значений (в частности,</w:t>
            </w:r>
            <w:r w:rsidR="00AC1D09">
              <w:rPr>
                <w:rFonts w:ascii="Arial" w:hAnsi="Arial" w:cs="Arial"/>
                <w:sz w:val="20"/>
                <w:szCs w:val="20"/>
              </w:rPr>
              <w:t xml:space="preserve"> лимитов</w:t>
            </w:r>
            <w:r w:rsidR="003D4788">
              <w:rPr>
                <w:rFonts w:ascii="Arial" w:hAnsi="Arial" w:cs="Arial"/>
                <w:sz w:val="20"/>
                <w:szCs w:val="20"/>
              </w:rPr>
              <w:t xml:space="preserve"> для освобождения от НДС,</w:t>
            </w:r>
            <w:r w:rsidR="00AC1D09">
              <w:rPr>
                <w:rFonts w:ascii="Arial" w:hAnsi="Arial" w:cs="Arial"/>
                <w:sz w:val="20"/>
                <w:szCs w:val="20"/>
              </w:rPr>
              <w:t xml:space="preserve"> для</w:t>
            </w:r>
            <w:r w:rsidR="003D4788">
              <w:rPr>
                <w:rFonts w:ascii="Arial" w:hAnsi="Arial" w:cs="Arial"/>
                <w:sz w:val="20"/>
                <w:szCs w:val="20"/>
              </w:rPr>
              <w:t xml:space="preserve"> утраты права на ПСН)</w:t>
            </w:r>
          </w:p>
        </w:tc>
        <w:tc>
          <w:tcPr>
            <w:tcW w:w="3431" w:type="dxa"/>
          </w:tcPr>
          <w:p w14:paraId="512788C1" w14:textId="29550C70" w:rsidR="003F5AE8" w:rsidRPr="007D133E" w:rsidRDefault="00E11D31" w:rsidP="00974ABC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37" w:tooltip="Ссылка на КонсультантПлюс" w:history="1">
              <w:r w:rsidR="003F5AE8" w:rsidRPr="00974ABC">
                <w:rPr>
                  <w:rStyle w:val="a3"/>
                  <w:iCs/>
                </w:rPr>
                <w:t>Последни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3F5AE8" w:rsidRPr="00974ABC">
                <w:rPr>
                  <w:rStyle w:val="a3"/>
                  <w:iCs/>
                </w:rPr>
                <w:t xml:space="preserve"> изменения: Уплата НДС и выставление счета-фактуры при УСН</w:t>
              </w:r>
            </w:hyperlink>
          </w:p>
          <w:p w14:paraId="57AB1296" w14:textId="09F941CE" w:rsidR="003F5AE8" w:rsidRPr="007D133E" w:rsidRDefault="00E11D31" w:rsidP="00974ABC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38" w:tooltip="Ссылка на КонсультантПлюс" w:history="1">
              <w:r w:rsidR="007D133E" w:rsidRPr="00974ABC">
                <w:rPr>
                  <w:rStyle w:val="a3"/>
                  <w:iCs/>
                </w:rPr>
                <w:t>Последни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7D133E" w:rsidRPr="00974ABC">
                <w:rPr>
                  <w:rStyle w:val="a3"/>
                  <w:iCs/>
                </w:rPr>
                <w:t xml:space="preserve"> изменения: Льготы по НДС</w:t>
              </w:r>
            </w:hyperlink>
          </w:p>
          <w:p w14:paraId="1D9F54FD" w14:textId="340F81A2" w:rsidR="003F5AE8" w:rsidRPr="007D133E" w:rsidRDefault="00E11D31" w:rsidP="00974ABC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39" w:tooltip="Ссылка на КонсультантПлюс" w:history="1">
              <w:r w:rsidR="003F5AE8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3F5AE8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3F5AE8" w:rsidRPr="00974ABC">
                <w:rPr>
                  <w:rStyle w:val="a3"/>
                  <w:iCs/>
                </w:rPr>
                <w:t>: Как</w:t>
              </w:r>
              <w:proofErr w:type="gramEnd"/>
              <w:r w:rsidR="003F5AE8" w:rsidRPr="00974ABC">
                <w:rPr>
                  <w:rStyle w:val="a3"/>
                  <w:iCs/>
                </w:rPr>
                <w:t xml:space="preserve"> организации и ИП, применяющие УСН, уплачивают и учитывают НДС</w:t>
              </w:r>
            </w:hyperlink>
          </w:p>
          <w:p w14:paraId="703FBDFB" w14:textId="1A55C41B" w:rsidR="007D133E" w:rsidRPr="00974ABC" w:rsidRDefault="00E11D31" w:rsidP="00974ABC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0" w:tooltip="Ссылка на КонсультантПлюс" w:history="1">
              <w:r w:rsidR="003F5AE8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3F5AE8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3F5AE8" w:rsidRPr="00974ABC">
                <w:rPr>
                  <w:rStyle w:val="a3"/>
                  <w:iCs/>
                </w:rPr>
                <w:t>: Как</w:t>
              </w:r>
              <w:proofErr w:type="gramEnd"/>
              <w:r w:rsidR="003F5AE8" w:rsidRPr="00974ABC">
                <w:rPr>
                  <w:rStyle w:val="a3"/>
                  <w:iCs/>
                </w:rPr>
                <w:t xml:space="preserve"> получить освобождение от НДС по услугам общепита</w:t>
              </w:r>
            </w:hyperlink>
          </w:p>
        </w:tc>
      </w:tr>
      <w:tr w:rsidR="00D27FF1" w:rsidRPr="00FC62A8" w14:paraId="1FDC0BE8" w14:textId="77777777" w:rsidTr="00F12AB2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56DAB845" w14:textId="377FC0E9" w:rsidR="00D27FF1" w:rsidRDefault="00D27FF1" w:rsidP="00211CE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Прослеживаемость товаров</w:t>
            </w:r>
          </w:p>
        </w:tc>
      </w:tr>
      <w:tr w:rsidR="00D27FF1" w:rsidRPr="00FC62A8" w14:paraId="342F855D" w14:textId="77777777" w:rsidTr="00F12AB2">
        <w:trPr>
          <w:trHeight w:val="544"/>
        </w:trPr>
        <w:tc>
          <w:tcPr>
            <w:tcW w:w="2376" w:type="dxa"/>
          </w:tcPr>
          <w:p w14:paraId="04AE92DE" w14:textId="354BC198" w:rsidR="00D27FF1" w:rsidRDefault="00153D36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Уточнения </w:t>
            </w:r>
            <w:r w:rsidR="00486E37" w:rsidRPr="00486E37">
              <w:rPr>
                <w:rFonts w:ascii="Arial" w:hAnsi="Arial" w:cs="Arial"/>
                <w:b/>
                <w:color w:val="7030A0"/>
                <w:sz w:val="20"/>
                <w:szCs w:val="20"/>
              </w:rPr>
              <w:t>правил функционировани</w:t>
            </w:r>
            <w:r w:rsidR="00486E37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я 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НСПТ</w:t>
            </w:r>
          </w:p>
        </w:tc>
        <w:tc>
          <w:tcPr>
            <w:tcW w:w="4678" w:type="dxa"/>
          </w:tcPr>
          <w:p w14:paraId="768F4F61" w14:textId="6FF8D37B" w:rsidR="001A31A8" w:rsidRDefault="00B74A86" w:rsidP="00211C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октября</w:t>
            </w:r>
            <w:r>
              <w:rPr>
                <w:rFonts w:ascii="Arial" w:hAnsi="Arial" w:cs="Arial"/>
                <w:sz w:val="20"/>
                <w:szCs w:val="20"/>
              </w:rPr>
              <w:t xml:space="preserve"> вносятся</w:t>
            </w:r>
            <w:r w:rsidR="00D27FF1" w:rsidRPr="00D27FF1">
              <w:rPr>
                <w:rFonts w:ascii="Arial" w:hAnsi="Arial" w:cs="Arial"/>
                <w:sz w:val="20"/>
                <w:szCs w:val="20"/>
              </w:rPr>
              <w:t xml:space="preserve"> уточнения в правила функционирования национальной системы прослеживаемости товаров</w:t>
            </w:r>
            <w:r w:rsidR="00E545A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248FE">
              <w:rPr>
                <w:rFonts w:ascii="Arial" w:hAnsi="Arial" w:cs="Arial"/>
                <w:sz w:val="20"/>
                <w:szCs w:val="20"/>
              </w:rPr>
              <w:t xml:space="preserve">С этой даты </w:t>
            </w:r>
            <w:r w:rsidR="0025352C">
              <w:rPr>
                <w:rFonts w:ascii="Arial" w:hAnsi="Arial" w:cs="Arial"/>
                <w:sz w:val="20"/>
                <w:szCs w:val="20"/>
              </w:rPr>
              <w:t>при</w:t>
            </w:r>
            <w:r w:rsidR="003248FE">
              <w:rPr>
                <w:rFonts w:ascii="Arial" w:hAnsi="Arial" w:cs="Arial"/>
                <w:sz w:val="20"/>
                <w:szCs w:val="20"/>
              </w:rPr>
              <w:t xml:space="preserve"> ввоз</w:t>
            </w:r>
            <w:r w:rsidR="0025352C">
              <w:rPr>
                <w:rFonts w:ascii="Arial" w:hAnsi="Arial" w:cs="Arial"/>
                <w:sz w:val="20"/>
                <w:szCs w:val="20"/>
              </w:rPr>
              <w:t>е</w:t>
            </w:r>
            <w:r w:rsidR="003248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352C">
              <w:rPr>
                <w:rFonts w:ascii="Arial" w:hAnsi="Arial" w:cs="Arial"/>
                <w:sz w:val="20"/>
                <w:szCs w:val="20"/>
              </w:rPr>
              <w:t xml:space="preserve">товаров </w:t>
            </w:r>
            <w:r w:rsidR="003248FE">
              <w:rPr>
                <w:rFonts w:ascii="Arial" w:hAnsi="Arial" w:cs="Arial"/>
                <w:sz w:val="20"/>
                <w:szCs w:val="20"/>
              </w:rPr>
              <w:t>в рамках СПОТ уведомлять о</w:t>
            </w:r>
            <w:r w:rsidR="0025352C">
              <w:rPr>
                <w:rFonts w:ascii="Arial" w:hAnsi="Arial" w:cs="Arial"/>
                <w:sz w:val="20"/>
                <w:szCs w:val="20"/>
              </w:rPr>
              <w:t xml:space="preserve"> таком</w:t>
            </w:r>
            <w:r w:rsidR="003248FE">
              <w:rPr>
                <w:rFonts w:ascii="Arial" w:hAnsi="Arial" w:cs="Arial"/>
                <w:sz w:val="20"/>
                <w:szCs w:val="20"/>
              </w:rPr>
              <w:t xml:space="preserve"> ввозе не нужно.</w:t>
            </w:r>
          </w:p>
          <w:p w14:paraId="3845080B" w14:textId="5247E8F2" w:rsidR="00486E37" w:rsidRPr="00F81D36" w:rsidRDefault="001A31A8" w:rsidP="003248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Также прошли другие изменения. </w:t>
            </w:r>
            <w:r w:rsidR="00E545A0">
              <w:rPr>
                <w:rFonts w:ascii="Arial" w:hAnsi="Arial" w:cs="Arial"/>
                <w:sz w:val="20"/>
                <w:szCs w:val="20"/>
              </w:rPr>
              <w:t xml:space="preserve">Например, </w:t>
            </w:r>
            <w:r w:rsidR="00E545A0" w:rsidRPr="00E545A0">
              <w:rPr>
                <w:rFonts w:ascii="Arial" w:hAnsi="Arial" w:cs="Arial"/>
                <w:sz w:val="20"/>
                <w:szCs w:val="20"/>
              </w:rPr>
              <w:t>при изменении количеств</w:t>
            </w:r>
            <w:r w:rsidR="00E545A0">
              <w:rPr>
                <w:rFonts w:ascii="Arial" w:hAnsi="Arial" w:cs="Arial"/>
                <w:sz w:val="20"/>
                <w:szCs w:val="20"/>
              </w:rPr>
              <w:t>а ранее отраженных</w:t>
            </w:r>
            <w:r w:rsidR="00E545A0" w:rsidRPr="00E545A0">
              <w:rPr>
                <w:rFonts w:ascii="Arial" w:hAnsi="Arial" w:cs="Arial"/>
                <w:sz w:val="20"/>
                <w:szCs w:val="20"/>
              </w:rPr>
              <w:t xml:space="preserve"> в ДОПП прослеживаемых товаров импортер должен направить в ФНС корректировочное уведомление о ввозе прослеживаемых товаров</w:t>
            </w:r>
          </w:p>
        </w:tc>
        <w:tc>
          <w:tcPr>
            <w:tcW w:w="3431" w:type="dxa"/>
          </w:tcPr>
          <w:p w14:paraId="316576FA" w14:textId="5FFDE3D2" w:rsidR="001A31A8" w:rsidRPr="00974ABC" w:rsidRDefault="00E11D31" w:rsidP="00974ABC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1" w:tooltip="Ссылка на КонсультантПлюс" w:history="1">
              <w:r w:rsidR="0062616B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2616B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62616B" w:rsidRPr="00974ABC">
                <w:rPr>
                  <w:rStyle w:val="a3"/>
                  <w:iCs/>
                </w:rPr>
                <w:t>: Что</w:t>
              </w:r>
              <w:proofErr w:type="gramEnd"/>
              <w:r w:rsidR="0062616B" w:rsidRPr="00974ABC">
                <w:rPr>
                  <w:rStyle w:val="a3"/>
                  <w:iCs/>
                </w:rPr>
                <w:t xml:space="preserve"> нужно знать о национальной системе подтверждения ожидания поставки товаров</w:t>
              </w:r>
            </w:hyperlink>
          </w:p>
          <w:p w14:paraId="7D6532E9" w14:textId="65695B14" w:rsidR="001A31A8" w:rsidRDefault="00E11D31" w:rsidP="00974ABC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42" w:tooltip="Ссылка на КонсультантПлюс" w:history="1">
              <w:r w:rsidR="0062616B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2616B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62616B" w:rsidRPr="00974ABC">
                <w:rPr>
                  <w:rStyle w:val="a3"/>
                  <w:iCs/>
                </w:rPr>
                <w:t>: Как</w:t>
              </w:r>
              <w:proofErr w:type="gramEnd"/>
              <w:r w:rsidR="0062616B" w:rsidRPr="00974ABC">
                <w:rPr>
                  <w:rStyle w:val="a3"/>
                  <w:iCs/>
                </w:rPr>
                <w:t xml:space="preserve"> оформлять документы и подавать отчетность при совершении операций с товарами, подлежащими прослеживаемости</w:t>
              </w:r>
            </w:hyperlink>
          </w:p>
          <w:p w14:paraId="4B526D14" w14:textId="09937C89" w:rsidR="00D27FF1" w:rsidRPr="00974ABC" w:rsidRDefault="00E11D31" w:rsidP="00974ABC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3" w:tooltip="Ссылка на КонсультантПлюс" w:history="1">
              <w:r w:rsidR="0062616B" w:rsidRPr="00974ABC">
                <w:rPr>
                  <w:rStyle w:val="a3"/>
                  <w:iCs/>
                </w:rPr>
                <w:t>Последни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2616B" w:rsidRPr="00974ABC">
                <w:rPr>
                  <w:rStyle w:val="a3"/>
                  <w:iCs/>
                </w:rPr>
                <w:t xml:space="preserve"> изменения: Национальная система прослеживаемости товаров</w:t>
              </w:r>
            </w:hyperlink>
          </w:p>
        </w:tc>
      </w:tr>
      <w:tr w:rsidR="00211CEE" w:rsidRPr="00FC62A8" w14:paraId="0431F9EF" w14:textId="77777777" w:rsidTr="00F12AB2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5D684528" w14:textId="68DA7832" w:rsidR="00211CEE" w:rsidRPr="00784A63" w:rsidRDefault="00784A63" w:rsidP="00211CE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Страховые взносы</w:t>
            </w:r>
          </w:p>
        </w:tc>
      </w:tr>
      <w:tr w:rsidR="00211CEE" w:rsidRPr="00FC62A8" w14:paraId="24CC8847" w14:textId="77777777" w:rsidTr="00F12AB2">
        <w:trPr>
          <w:trHeight w:val="544"/>
        </w:trPr>
        <w:tc>
          <w:tcPr>
            <w:tcW w:w="2376" w:type="dxa"/>
          </w:tcPr>
          <w:p w14:paraId="0C4DF69B" w14:textId="76AED7A8" w:rsidR="00211CEE" w:rsidRPr="00FC62A8" w:rsidRDefault="00784A63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РСВ</w:t>
            </w:r>
          </w:p>
        </w:tc>
        <w:tc>
          <w:tcPr>
            <w:tcW w:w="4678" w:type="dxa"/>
          </w:tcPr>
          <w:p w14:paraId="25FA554D" w14:textId="0BE1DF86" w:rsidR="0007405D" w:rsidRPr="004A3DC7" w:rsidRDefault="00855E49" w:rsidP="000A030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ФНС направила письмо о </w:t>
            </w:r>
            <w:r w:rsidR="00784A63">
              <w:rPr>
                <w:rFonts w:ascii="Arial" w:hAnsi="Arial" w:cs="Arial"/>
                <w:sz w:val="20"/>
                <w:szCs w:val="20"/>
              </w:rPr>
              <w:t>корректиров</w:t>
            </w:r>
            <w:r>
              <w:rPr>
                <w:rFonts w:ascii="Arial" w:hAnsi="Arial" w:cs="Arial"/>
                <w:sz w:val="20"/>
                <w:szCs w:val="20"/>
              </w:rPr>
              <w:t>ке</w:t>
            </w:r>
            <w:r w:rsidR="00784A63">
              <w:rPr>
                <w:rFonts w:ascii="Arial" w:hAnsi="Arial" w:cs="Arial"/>
                <w:sz w:val="20"/>
                <w:szCs w:val="20"/>
              </w:rPr>
              <w:t xml:space="preserve"> контрольны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="00784A63">
              <w:rPr>
                <w:rFonts w:ascii="Arial" w:hAnsi="Arial" w:cs="Arial"/>
                <w:sz w:val="20"/>
                <w:szCs w:val="20"/>
              </w:rPr>
              <w:t xml:space="preserve"> соотношени</w:t>
            </w:r>
            <w:r>
              <w:rPr>
                <w:rFonts w:ascii="Arial" w:hAnsi="Arial" w:cs="Arial"/>
                <w:sz w:val="20"/>
                <w:szCs w:val="20"/>
              </w:rPr>
              <w:t>й</w:t>
            </w:r>
            <w:r w:rsidR="00784A63">
              <w:rPr>
                <w:rFonts w:ascii="Arial" w:hAnsi="Arial" w:cs="Arial"/>
                <w:sz w:val="20"/>
                <w:szCs w:val="20"/>
              </w:rPr>
              <w:t xml:space="preserve"> для РСВ.</w:t>
            </w:r>
            <w:r w:rsidR="0013128C">
              <w:rPr>
                <w:rFonts w:ascii="Arial" w:hAnsi="Arial" w:cs="Arial"/>
                <w:sz w:val="20"/>
                <w:szCs w:val="20"/>
              </w:rPr>
              <w:t xml:space="preserve"> Так, не применяются некоторые </w:t>
            </w:r>
            <w:r>
              <w:rPr>
                <w:rFonts w:ascii="Arial" w:hAnsi="Arial" w:cs="Arial"/>
                <w:sz w:val="20"/>
                <w:szCs w:val="20"/>
              </w:rPr>
              <w:t>соотношения для субъектов МСП</w:t>
            </w:r>
            <w:r w:rsidR="0007405D">
              <w:rPr>
                <w:rFonts w:ascii="Arial" w:hAnsi="Arial" w:cs="Arial"/>
                <w:sz w:val="20"/>
                <w:szCs w:val="20"/>
              </w:rPr>
              <w:t xml:space="preserve"> отрасли обрабатывающего производства</w:t>
            </w:r>
          </w:p>
        </w:tc>
        <w:tc>
          <w:tcPr>
            <w:tcW w:w="3431" w:type="dxa"/>
          </w:tcPr>
          <w:p w14:paraId="328442D0" w14:textId="0B262533" w:rsidR="00904382" w:rsidRDefault="00E11D31" w:rsidP="00974AB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44" w:tooltip="Ссылка на КонсультантПлюс" w:history="1">
              <w:r w:rsidR="00855E49" w:rsidRPr="00974ABC">
                <w:rPr>
                  <w:rStyle w:val="a3"/>
                  <w:iCs/>
                </w:rPr>
                <w:t>Последни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855E49" w:rsidRPr="00974ABC">
                <w:rPr>
                  <w:rStyle w:val="a3"/>
                  <w:iCs/>
                </w:rPr>
                <w:t xml:space="preserve"> изменения: Пониженные тарифы страховых взносов</w:t>
              </w:r>
            </w:hyperlink>
          </w:p>
          <w:p w14:paraId="1E32FACF" w14:textId="3A619FEC" w:rsidR="00211CEE" w:rsidRPr="00974ABC" w:rsidRDefault="00E11D31" w:rsidP="00974AB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5" w:tooltip="Ссылка на КонсультантПлюс" w:history="1">
              <w:r w:rsidR="00855E49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855E49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855E49" w:rsidRPr="00974ABC">
                <w:rPr>
                  <w:rStyle w:val="a3"/>
                  <w:iCs/>
                </w:rPr>
                <w:t>: Как</w:t>
              </w:r>
              <w:proofErr w:type="gramEnd"/>
              <w:r w:rsidR="00855E49" w:rsidRPr="00974ABC">
                <w:rPr>
                  <w:rStyle w:val="a3"/>
                  <w:iCs/>
                </w:rPr>
                <w:t xml:space="preserve"> проверить правильность заполнения РСВ по контрольным соотношениям </w:t>
              </w:r>
            </w:hyperlink>
          </w:p>
        </w:tc>
      </w:tr>
      <w:tr w:rsidR="003D2596" w:rsidRPr="00FC62A8" w14:paraId="6C744ED8" w14:textId="77777777" w:rsidTr="00F12AB2">
        <w:trPr>
          <w:trHeight w:val="544"/>
        </w:trPr>
        <w:tc>
          <w:tcPr>
            <w:tcW w:w="2376" w:type="dxa"/>
          </w:tcPr>
          <w:p w14:paraId="0E5D350C" w14:textId="2371A50D" w:rsidR="003D2596" w:rsidRDefault="003D2596" w:rsidP="00211CEE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Пониженные взносы для </w:t>
            </w:r>
            <w:r w:rsidRPr="003D2596">
              <w:rPr>
                <w:rFonts w:ascii="Arial" w:hAnsi="Arial" w:cs="Arial"/>
                <w:b/>
                <w:color w:val="7030A0"/>
                <w:sz w:val="20"/>
                <w:szCs w:val="20"/>
              </w:rPr>
              <w:t>IT-компани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й</w:t>
            </w:r>
          </w:p>
        </w:tc>
        <w:tc>
          <w:tcPr>
            <w:tcW w:w="4678" w:type="dxa"/>
          </w:tcPr>
          <w:p w14:paraId="28C8BA05" w14:textId="5D45290D" w:rsidR="003D2596" w:rsidRDefault="00855E49" w:rsidP="000A030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Правительство </w:t>
            </w:r>
            <w:r w:rsidR="006A466C">
              <w:rPr>
                <w:rFonts w:ascii="Arial" w:hAnsi="Arial" w:cs="Arial"/>
                <w:sz w:val="20"/>
                <w:szCs w:val="20"/>
              </w:rPr>
              <w:t>у</w:t>
            </w:r>
            <w:r w:rsidR="003D2596" w:rsidRPr="003D2596">
              <w:rPr>
                <w:rFonts w:ascii="Arial" w:hAnsi="Arial" w:cs="Arial"/>
                <w:sz w:val="20"/>
                <w:szCs w:val="20"/>
              </w:rPr>
              <w:t>станов</w:t>
            </w:r>
            <w:r>
              <w:rPr>
                <w:rFonts w:ascii="Arial" w:hAnsi="Arial" w:cs="Arial"/>
                <w:sz w:val="20"/>
                <w:szCs w:val="20"/>
              </w:rPr>
              <w:t>ило</w:t>
            </w:r>
            <w:r w:rsidR="003D2596" w:rsidRPr="003D2596">
              <w:rPr>
                <w:rFonts w:ascii="Arial" w:hAnsi="Arial" w:cs="Arial"/>
                <w:sz w:val="20"/>
                <w:szCs w:val="20"/>
              </w:rPr>
              <w:t xml:space="preserve"> критерии, которым должны соответствовать российские IT-компании с госучастием</w:t>
            </w:r>
            <w:r w:rsidR="00A7726C">
              <w:rPr>
                <w:rFonts w:ascii="Arial" w:hAnsi="Arial" w:cs="Arial"/>
                <w:sz w:val="20"/>
                <w:szCs w:val="20"/>
              </w:rPr>
              <w:t>,</w:t>
            </w:r>
            <w:r w:rsidR="003D2596" w:rsidRPr="003D2596">
              <w:rPr>
                <w:rFonts w:ascii="Arial" w:hAnsi="Arial" w:cs="Arial"/>
                <w:sz w:val="20"/>
                <w:szCs w:val="20"/>
              </w:rPr>
              <w:t xml:space="preserve"> для применения пониженных тарифов страховых взносов</w:t>
            </w:r>
          </w:p>
        </w:tc>
        <w:tc>
          <w:tcPr>
            <w:tcW w:w="3431" w:type="dxa"/>
          </w:tcPr>
          <w:p w14:paraId="290F9D93" w14:textId="2AB1E1B0" w:rsidR="00904382" w:rsidRDefault="00E11D31" w:rsidP="00974AB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46" w:tooltip="Ссылка на КонсультантПлюс" w:history="1">
              <w:r w:rsidR="006A466C" w:rsidRPr="00974ABC">
                <w:rPr>
                  <w:rStyle w:val="a3"/>
                  <w:iCs/>
                </w:rPr>
                <w:t>Последни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A466C" w:rsidRPr="00974ABC">
                <w:rPr>
                  <w:rStyle w:val="a3"/>
                  <w:iCs/>
                </w:rPr>
                <w:t xml:space="preserve"> изменения: Пониженные тарифы страховых взносов</w:t>
              </w:r>
            </w:hyperlink>
          </w:p>
          <w:p w14:paraId="37950F2F" w14:textId="48381607" w:rsidR="003D2596" w:rsidRPr="00974ABC" w:rsidRDefault="00E11D31" w:rsidP="00974ABC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7" w:tooltip="Ссылка на КонсультантПлюс" w:history="1">
              <w:r w:rsidR="006A466C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A466C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A466C" w:rsidRPr="00974ABC">
                <w:rPr>
                  <w:rStyle w:val="a3"/>
                  <w:iCs/>
                </w:rPr>
                <w:t>: Какие льготы по страховым взносам предусмотрены для IT-компаний</w:t>
              </w:r>
            </w:hyperlink>
          </w:p>
        </w:tc>
      </w:tr>
      <w:tr w:rsidR="00211CEE" w:rsidRPr="00FC62A8" w14:paraId="1C24C5E3" w14:textId="77777777" w:rsidTr="00F12AB2">
        <w:trPr>
          <w:trHeight w:val="544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755A16AC" w14:textId="5B38FC63" w:rsidR="00211CEE" w:rsidRPr="00FC62A8" w:rsidRDefault="00EE66AA" w:rsidP="00211CE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УСН</w:t>
            </w:r>
          </w:p>
        </w:tc>
      </w:tr>
      <w:tr w:rsidR="00A37762" w:rsidRPr="00FC62A8" w14:paraId="26CBA9BB" w14:textId="77777777" w:rsidTr="00F12AB2">
        <w:trPr>
          <w:trHeight w:val="544"/>
        </w:trPr>
        <w:tc>
          <w:tcPr>
            <w:tcW w:w="2376" w:type="dxa"/>
          </w:tcPr>
          <w:p w14:paraId="38FF939D" w14:textId="6782D54F" w:rsidR="00A37762" w:rsidRDefault="009F4564" w:rsidP="003F29DC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Уведомлени</w:t>
            </w:r>
            <w:r w:rsidR="00745A9E">
              <w:rPr>
                <w:rFonts w:ascii="Arial" w:hAnsi="Arial" w:cs="Arial"/>
                <w:b/>
                <w:color w:val="7030A0"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(сообщение)</w:t>
            </w:r>
            <w:r w:rsidR="00745A9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по УСН </w:t>
            </w:r>
          </w:p>
        </w:tc>
        <w:tc>
          <w:tcPr>
            <w:tcW w:w="4678" w:type="dxa"/>
          </w:tcPr>
          <w:p w14:paraId="3FCEC268" w14:textId="2D0DFDCD" w:rsidR="00A37762" w:rsidRPr="00995878" w:rsidRDefault="00745A9E" w:rsidP="00E564C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ФНС</w:t>
            </w:r>
            <w:r w:rsidR="00A37762" w:rsidRPr="00A37762">
              <w:rPr>
                <w:rFonts w:ascii="Arial" w:hAnsi="Arial" w:cs="Arial"/>
                <w:sz w:val="20"/>
                <w:szCs w:val="20"/>
              </w:rPr>
              <w:t xml:space="preserve"> утверд</w:t>
            </w:r>
            <w:r>
              <w:rPr>
                <w:rFonts w:ascii="Arial" w:hAnsi="Arial" w:cs="Arial"/>
                <w:sz w:val="20"/>
                <w:szCs w:val="20"/>
              </w:rPr>
              <w:t>ила новую</w:t>
            </w:r>
            <w:r w:rsidR="00A37762" w:rsidRPr="00A37762">
              <w:rPr>
                <w:rFonts w:ascii="Arial" w:hAnsi="Arial" w:cs="Arial"/>
                <w:sz w:val="20"/>
                <w:szCs w:val="20"/>
              </w:rPr>
              <w:t xml:space="preserve"> форм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="00A37762" w:rsidRPr="00A37762">
              <w:rPr>
                <w:rFonts w:ascii="Arial" w:hAnsi="Arial" w:cs="Arial"/>
                <w:sz w:val="20"/>
                <w:szCs w:val="20"/>
              </w:rPr>
              <w:t xml:space="preserve"> уведомлени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="00A37762" w:rsidRPr="00A37762">
              <w:rPr>
                <w:rFonts w:ascii="Arial" w:hAnsi="Arial" w:cs="Arial"/>
                <w:sz w:val="20"/>
                <w:szCs w:val="20"/>
              </w:rPr>
              <w:t xml:space="preserve"> (сообщения) по </w:t>
            </w:r>
            <w:r>
              <w:rPr>
                <w:rFonts w:ascii="Arial" w:hAnsi="Arial" w:cs="Arial"/>
                <w:sz w:val="20"/>
                <w:szCs w:val="20"/>
              </w:rPr>
              <w:t>УСН</w:t>
            </w:r>
            <w:r w:rsidR="00A37762" w:rsidRPr="00A37762">
              <w:rPr>
                <w:rFonts w:ascii="Arial" w:hAnsi="Arial" w:cs="Arial"/>
                <w:sz w:val="20"/>
                <w:szCs w:val="20"/>
              </w:rPr>
              <w:t>, поряд</w:t>
            </w:r>
            <w:r>
              <w:rPr>
                <w:rFonts w:ascii="Arial" w:hAnsi="Arial" w:cs="Arial"/>
                <w:sz w:val="20"/>
                <w:szCs w:val="20"/>
              </w:rPr>
              <w:t>ок</w:t>
            </w:r>
            <w:r w:rsidR="00A37762" w:rsidRPr="00A37762">
              <w:rPr>
                <w:rFonts w:ascii="Arial" w:hAnsi="Arial" w:cs="Arial"/>
                <w:sz w:val="20"/>
                <w:szCs w:val="20"/>
              </w:rPr>
              <w:t xml:space="preserve"> ее заполнения, формат представления такого уведомления (сообщения) в электронной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. Приказ начнет действовать </w:t>
            </w: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30 июля</w:t>
            </w:r>
            <w:r>
              <w:rPr>
                <w:rFonts w:ascii="Arial" w:hAnsi="Arial" w:cs="Arial"/>
                <w:sz w:val="20"/>
                <w:szCs w:val="20"/>
              </w:rPr>
              <w:t>. Например, станет невозможным просто уведомить об отказе от УСН: будет только уведомление о переходе на иной режим налого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0"/>
              </w:rPr>
              <w:t>обложения</w:t>
            </w:r>
          </w:p>
        </w:tc>
        <w:tc>
          <w:tcPr>
            <w:tcW w:w="3431" w:type="dxa"/>
          </w:tcPr>
          <w:p w14:paraId="7769FD1D" w14:textId="36D121A1" w:rsidR="00904382" w:rsidRDefault="00E11D31" w:rsidP="00974ABC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48" w:tooltip="Ссылка на КонсультантПлюс" w:history="1">
              <w:r w:rsidR="00546311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546311" w:rsidRPr="00974ABC">
                <w:rPr>
                  <w:rStyle w:val="a3"/>
                  <w:iCs/>
                </w:rPr>
                <w:t>: Как</w:t>
              </w:r>
              <w:proofErr w:type="gramEnd"/>
              <w:r w:rsidR="00546311" w:rsidRPr="00974ABC">
                <w:rPr>
                  <w:rStyle w:val="a3"/>
                  <w:iCs/>
                </w:rPr>
                <w:t xml:space="preserve"> </w:t>
              </w:r>
              <w:r w:rsidR="00974ABC" w:rsidRPr="00974ABC">
                <w:rPr>
                  <w:rStyle w:val="a3"/>
                  <w:iCs/>
                </w:rPr>
                <w:t>по новой форме</w:t>
              </w:r>
              <w:r w:rsidR="00546311" w:rsidRPr="00974ABC">
                <w:rPr>
                  <w:rStyle w:val="a3"/>
                  <w:iCs/>
                </w:rPr>
                <w:t xml:space="preserve"> заполнить и подать уведомление (сообщение) по УСН при отказе от этого </w:t>
              </w:r>
              <w:proofErr w:type="spellStart"/>
              <w:r w:rsidR="00546311" w:rsidRPr="00974ABC">
                <w:rPr>
                  <w:rStyle w:val="a3"/>
                  <w:iCs/>
                </w:rPr>
                <w:t>спецрежима</w:t>
              </w:r>
              <w:proofErr w:type="spellEnd"/>
            </w:hyperlink>
          </w:p>
          <w:p w14:paraId="27F778D9" w14:textId="37984D86" w:rsidR="00A37762" w:rsidRPr="00974ABC" w:rsidRDefault="00E11D31" w:rsidP="00974ABC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hyperlink r:id="rId49" w:tooltip="Ссылка на КонсультантПлюс" w:history="1">
              <w:r w:rsidR="00546311" w:rsidRPr="00974ABC">
                <w:rPr>
                  <w:rStyle w:val="a3"/>
                  <w:iCs/>
                </w:rPr>
                <w:t>Готовое решение: В каком порядке подавать</w:t>
              </w:r>
              <w:r w:rsidR="00974ABC">
                <w:rPr>
                  <w:rStyle w:val="a3"/>
                  <w:iCs/>
                </w:rPr>
                <w:t xml:space="preserve"> </w:t>
              </w:r>
              <w:r w:rsidR="00974ABC" w:rsidRPr="00974ABC">
                <w:rPr>
                  <w:rStyle w:val="a3"/>
                  <w:iCs/>
                </w:rPr>
                <w:t>по новой форме</w:t>
              </w:r>
              <w:r w:rsidR="00546311" w:rsidRPr="00974ABC">
                <w:rPr>
                  <w:rStyle w:val="a3"/>
                  <w:iCs/>
                </w:rPr>
                <w:t xml:space="preserve"> уведомление о переходе на УСН при создании организации или регистрации ИП</w:t>
              </w:r>
            </w:hyperlink>
          </w:p>
          <w:p w14:paraId="7A04D77C" w14:textId="40B0510D" w:rsidR="00745A9E" w:rsidRPr="00974ABC" w:rsidRDefault="00E11D31" w:rsidP="00974ABC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hyperlink r:id="rId50" w:tooltip="Ссылка на КонсультантПлюс" w:history="1">
              <w:r w:rsidR="00546311" w:rsidRPr="00974ABC">
                <w:rPr>
                  <w:rStyle w:val="a3"/>
                  <w:iCs/>
                </w:rPr>
                <w:t>Форма: Уведомление о переходе ООО на УСН с объектом "доходы минус расходы" с ОСН с 30 июля 2026 г. (Форма по КНД 1154004) (образец заполнения)</w:t>
              </w:r>
            </w:hyperlink>
          </w:p>
        </w:tc>
      </w:tr>
      <w:tr w:rsidR="00995878" w:rsidRPr="00FC62A8" w14:paraId="165DF9AF" w14:textId="77777777" w:rsidTr="00F12AB2">
        <w:trPr>
          <w:trHeight w:val="544"/>
        </w:trPr>
        <w:tc>
          <w:tcPr>
            <w:tcW w:w="2376" w:type="dxa"/>
          </w:tcPr>
          <w:p w14:paraId="067B7E0B" w14:textId="4A7A9F8F" w:rsidR="00995878" w:rsidRDefault="00995878" w:rsidP="003F29DC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Пониженная ставка НДС</w:t>
            </w:r>
          </w:p>
        </w:tc>
        <w:tc>
          <w:tcPr>
            <w:tcW w:w="4678" w:type="dxa"/>
          </w:tcPr>
          <w:p w14:paraId="4A9F0DCA" w14:textId="10A98F74" w:rsidR="00995878" w:rsidRDefault="00995878" w:rsidP="00E564C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5878">
              <w:rPr>
                <w:rFonts w:ascii="Arial" w:hAnsi="Arial" w:cs="Arial"/>
                <w:sz w:val="20"/>
                <w:szCs w:val="20"/>
              </w:rPr>
              <w:t xml:space="preserve">Минфин разъяснил, кто из плательщиков налога при УСН вправе отказаться от ставки НДС 5(7) </w:t>
            </w:r>
            <w:r w:rsidR="00880336">
              <w:rPr>
                <w:rFonts w:ascii="Arial" w:hAnsi="Arial" w:cs="Arial"/>
                <w:sz w:val="20"/>
                <w:szCs w:val="20"/>
              </w:rPr>
              <w:t>%</w:t>
            </w:r>
            <w:r w:rsidRPr="00995878">
              <w:rPr>
                <w:rFonts w:ascii="Arial" w:hAnsi="Arial" w:cs="Arial"/>
                <w:sz w:val="20"/>
                <w:szCs w:val="20"/>
              </w:rPr>
              <w:t xml:space="preserve"> в течение четырех кварталов с начала их применения</w:t>
            </w:r>
          </w:p>
        </w:tc>
        <w:tc>
          <w:tcPr>
            <w:tcW w:w="3431" w:type="dxa"/>
          </w:tcPr>
          <w:p w14:paraId="3AC9BDAD" w14:textId="305EE6B2" w:rsidR="00904382" w:rsidRDefault="00E11D31" w:rsidP="00974ABC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</w:pPr>
            <w:hyperlink r:id="rId51" w:tooltip="Ссылка на КонсультантПлюс" w:history="1">
              <w:r w:rsidR="00880336" w:rsidRPr="00974ABC">
                <w:rPr>
                  <w:rStyle w:val="a3"/>
                  <w:iCs/>
                </w:rPr>
                <w:t>Последние изменения: Уплата НДС и выставление счета-фактуры при УСН</w:t>
              </w:r>
            </w:hyperlink>
          </w:p>
          <w:p w14:paraId="6B9CFA2F" w14:textId="43C508D0" w:rsidR="00904382" w:rsidRPr="00904382" w:rsidRDefault="00E11D31" w:rsidP="00974ABC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</w:pPr>
            <w:hyperlink r:id="rId52" w:tooltip="Ссылка на КонсультантПлюс" w:history="1">
              <w:r w:rsidR="00904382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904382" w:rsidRPr="00974ABC">
                <w:rPr>
                  <w:rStyle w:val="a3"/>
                  <w:iCs/>
                </w:rPr>
                <w:t>: Как</w:t>
              </w:r>
              <w:proofErr w:type="gramEnd"/>
              <w:r w:rsidR="00904382" w:rsidRPr="00974ABC">
                <w:rPr>
                  <w:rStyle w:val="a3"/>
                  <w:iCs/>
                </w:rPr>
                <w:t xml:space="preserve"> организации и ИП, применяющие УСН, уплачивают и учитывают НДС</w:t>
              </w:r>
            </w:hyperlink>
          </w:p>
          <w:p w14:paraId="52E0D526" w14:textId="78EFFEB5" w:rsidR="00995878" w:rsidRPr="00974ABC" w:rsidRDefault="00E11D31" w:rsidP="00974ABC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hyperlink r:id="rId53" w:tooltip="Ссылка на КонсультантПлюс" w:history="1">
              <w:r w:rsidR="00DA565A" w:rsidRPr="00974ABC">
                <w:rPr>
                  <w:rStyle w:val="a3"/>
                  <w:iCs/>
                </w:rPr>
                <w:t>Готовое решение: Какие особенности надо учесть налогоплательщикам на УСН с 2026 г.</w:t>
              </w:r>
            </w:hyperlink>
          </w:p>
        </w:tc>
      </w:tr>
      <w:tr w:rsidR="0060063B" w:rsidRPr="00FC62A8" w14:paraId="398CABC9" w14:textId="77777777" w:rsidTr="002C7FCF">
        <w:trPr>
          <w:cantSplit/>
          <w:trHeight w:val="621"/>
        </w:trPr>
        <w:tc>
          <w:tcPr>
            <w:tcW w:w="10485" w:type="dxa"/>
            <w:gridSpan w:val="3"/>
            <w:shd w:val="clear" w:color="auto" w:fill="E36C0A" w:themeFill="accent6" w:themeFillShade="BF"/>
            <w:vAlign w:val="center"/>
          </w:tcPr>
          <w:p w14:paraId="33FE3038" w14:textId="1DC921A6" w:rsidR="0060063B" w:rsidRPr="001769B0" w:rsidRDefault="0060063B" w:rsidP="003F29DC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Водный налог</w:t>
            </w:r>
          </w:p>
        </w:tc>
      </w:tr>
      <w:tr w:rsidR="0060063B" w:rsidRPr="00FC62A8" w14:paraId="3A303B87" w14:textId="77777777" w:rsidTr="003C2A41">
        <w:trPr>
          <w:trHeight w:val="1477"/>
        </w:trPr>
        <w:tc>
          <w:tcPr>
            <w:tcW w:w="2376" w:type="dxa"/>
          </w:tcPr>
          <w:p w14:paraId="2FDCD87A" w14:textId="3DA8450B" w:rsidR="0060063B" w:rsidRPr="00976708" w:rsidRDefault="0060063B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Декларация</w:t>
            </w:r>
            <w:r w:rsidR="000A7A8F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по водному налогу</w:t>
            </w:r>
          </w:p>
        </w:tc>
        <w:tc>
          <w:tcPr>
            <w:tcW w:w="4678" w:type="dxa"/>
          </w:tcPr>
          <w:p w14:paraId="46698CD2" w14:textId="42DEA98A" w:rsidR="0060063B" w:rsidRPr="00F7769E" w:rsidRDefault="0060063B" w:rsidP="003C2A4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E2">
              <w:rPr>
                <w:rFonts w:ascii="Arial" w:hAnsi="Arial" w:cs="Arial"/>
                <w:sz w:val="20"/>
                <w:szCs w:val="20"/>
              </w:rPr>
              <w:t>Утвержден</w:t>
            </w:r>
            <w:r>
              <w:rPr>
                <w:rFonts w:ascii="Arial" w:hAnsi="Arial" w:cs="Arial"/>
                <w:sz w:val="20"/>
                <w:szCs w:val="20"/>
              </w:rPr>
              <w:t>а новая</w:t>
            </w:r>
            <w:r w:rsidRPr="00F830E2">
              <w:rPr>
                <w:rFonts w:ascii="Arial" w:hAnsi="Arial" w:cs="Arial"/>
                <w:sz w:val="20"/>
                <w:szCs w:val="20"/>
              </w:rPr>
              <w:t xml:space="preserve"> форм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F830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декларации по водному налогу</w:t>
            </w:r>
            <w:r w:rsidR="006D4DE7">
              <w:rPr>
                <w:rFonts w:ascii="Arial" w:hAnsi="Arial" w:cs="Arial"/>
                <w:sz w:val="20"/>
                <w:szCs w:val="20"/>
              </w:rPr>
              <w:t>. В частности, изменения, затронувшие указание коэффициента-дефлятора и, соответственно, расчет налога, связаны с изменениями в НК РФ с 2026 г.</w:t>
            </w:r>
          </w:p>
        </w:tc>
        <w:tc>
          <w:tcPr>
            <w:tcW w:w="3431" w:type="dxa"/>
          </w:tcPr>
          <w:p w14:paraId="15518C15" w14:textId="0A859DE5" w:rsidR="0060063B" w:rsidRPr="00A95299" w:rsidRDefault="00E11D31" w:rsidP="00974AB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</w:pPr>
            <w:hyperlink r:id="rId54" w:tooltip="Ссылка на КонсультантПлюс" w:history="1">
              <w:r w:rsidR="006D4DE7" w:rsidRPr="00974ABC">
                <w:rPr>
                  <w:rStyle w:val="a3"/>
                  <w:iCs/>
                </w:rPr>
                <w:t>Готово</w:t>
              </w:r>
              <w:r w:rsidR="00974ABC" w:rsidRPr="00974ABC">
                <w:rPr>
                  <w:rStyle w:val="a3"/>
                  <w:iCs/>
                </w:rPr>
                <w:t>е</w:t>
              </w:r>
              <w:r w:rsidR="006D4DE7" w:rsidRPr="00974ABC">
                <w:rPr>
                  <w:rStyle w:val="a3"/>
                  <w:iCs/>
                </w:rPr>
                <w:t xml:space="preserve"> решени</w:t>
              </w:r>
              <w:r w:rsidR="00974ABC" w:rsidRPr="00974ABC">
                <w:rPr>
                  <w:rStyle w:val="a3"/>
                  <w:iCs/>
                </w:rPr>
                <w:t>е</w:t>
              </w:r>
              <w:proofErr w:type="gramStart"/>
              <w:r w:rsidR="006D4DE7" w:rsidRPr="00974ABC">
                <w:rPr>
                  <w:rStyle w:val="a3"/>
                  <w:iCs/>
                </w:rPr>
                <w:t>: Как</w:t>
              </w:r>
              <w:proofErr w:type="gramEnd"/>
              <w:r w:rsidR="006D4DE7" w:rsidRPr="00974ABC">
                <w:rPr>
                  <w:rStyle w:val="a3"/>
                  <w:iCs/>
                </w:rPr>
                <w:t xml:space="preserve"> заполнить декларацию по водному налогу (КНД 1151072</w:t>
              </w:r>
              <w:r w:rsidR="00A95299" w:rsidRPr="00974ABC">
                <w:rPr>
                  <w:rStyle w:val="a3"/>
                  <w:iCs/>
                </w:rPr>
                <w:t>)</w:t>
              </w:r>
            </w:hyperlink>
          </w:p>
          <w:p w14:paraId="5A4C3F96" w14:textId="4307031A" w:rsidR="00A95299" w:rsidRPr="0057452D" w:rsidRDefault="00E11D31" w:rsidP="00974AB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</w:pPr>
            <w:hyperlink r:id="rId55" w:tooltip="Ссылка на КонсультантПлюс" w:history="1">
              <w:r w:rsidR="00A95299" w:rsidRPr="00974ABC">
                <w:rPr>
                  <w:rStyle w:val="a3"/>
                  <w:iCs/>
                </w:rPr>
                <w:t xml:space="preserve">Форма: Декларация по водному налогу за II квартал 2026 г. по </w:t>
              </w:r>
              <w:r w:rsidR="00A95299" w:rsidRPr="00974ABC">
                <w:rPr>
                  <w:rStyle w:val="a3"/>
                  <w:iCs/>
                </w:rPr>
                <w:lastRenderedPageBreak/>
                <w:t xml:space="preserve">новой форме (Форма по КНД 1151072) (образец заполнения) </w:t>
              </w:r>
            </w:hyperlink>
          </w:p>
        </w:tc>
      </w:tr>
      <w:tr w:rsidR="00D107DA" w:rsidRPr="00FC62A8" w14:paraId="31C3FABB" w14:textId="77777777" w:rsidTr="00A15524">
        <w:trPr>
          <w:trHeight w:val="571"/>
        </w:trPr>
        <w:tc>
          <w:tcPr>
            <w:tcW w:w="10485" w:type="dxa"/>
            <w:gridSpan w:val="3"/>
            <w:shd w:val="clear" w:color="auto" w:fill="E36C0A" w:themeFill="accent6" w:themeFillShade="BF"/>
          </w:tcPr>
          <w:p w14:paraId="69F331A2" w14:textId="58B6DA03" w:rsidR="00D107DA" w:rsidRPr="00D107DA" w:rsidRDefault="00D107DA" w:rsidP="00D107D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lastRenderedPageBreak/>
              <w:t>НВОС</w:t>
            </w:r>
          </w:p>
        </w:tc>
      </w:tr>
      <w:tr w:rsidR="00A15524" w:rsidRPr="00FC62A8" w14:paraId="5D6C17E2" w14:textId="77777777" w:rsidTr="00E969D8">
        <w:trPr>
          <w:trHeight w:val="571"/>
        </w:trPr>
        <w:tc>
          <w:tcPr>
            <w:tcW w:w="2376" w:type="dxa"/>
          </w:tcPr>
          <w:p w14:paraId="1DA72432" w14:textId="4C56B544" w:rsidR="00A15524" w:rsidRDefault="00A15524" w:rsidP="00E969D8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Декларация о НВОС</w:t>
            </w:r>
          </w:p>
        </w:tc>
        <w:tc>
          <w:tcPr>
            <w:tcW w:w="4678" w:type="dxa"/>
          </w:tcPr>
          <w:p w14:paraId="30245959" w14:textId="393E48CB" w:rsidR="00A15524" w:rsidRPr="00D107DA" w:rsidRDefault="00A15524" w:rsidP="00E969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г.</w:t>
            </w:r>
            <w:r w:rsidRPr="00A155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43F6">
              <w:rPr>
                <w:rFonts w:ascii="Arial" w:hAnsi="Arial" w:cs="Arial"/>
                <w:sz w:val="20"/>
                <w:szCs w:val="20"/>
              </w:rPr>
              <w:t>измен</w:t>
            </w:r>
            <w:r w:rsidR="000D618A">
              <w:rPr>
                <w:rFonts w:ascii="Arial" w:hAnsi="Arial" w:cs="Arial"/>
                <w:sz w:val="20"/>
                <w:szCs w:val="20"/>
              </w:rPr>
              <w:t>я</w:t>
            </w:r>
            <w:r w:rsidR="00EC43F6">
              <w:rPr>
                <w:rFonts w:ascii="Arial" w:hAnsi="Arial" w:cs="Arial"/>
                <w:sz w:val="20"/>
                <w:szCs w:val="20"/>
              </w:rPr>
              <w:t>тся</w:t>
            </w:r>
            <w:r w:rsidR="00AA7E9D">
              <w:rPr>
                <w:rFonts w:ascii="Arial" w:hAnsi="Arial" w:cs="Arial"/>
                <w:sz w:val="20"/>
                <w:szCs w:val="20"/>
              </w:rPr>
              <w:t xml:space="preserve"> форма и</w:t>
            </w:r>
            <w:r w:rsidRPr="00A15524">
              <w:rPr>
                <w:rFonts w:ascii="Arial" w:hAnsi="Arial" w:cs="Arial"/>
                <w:sz w:val="20"/>
                <w:szCs w:val="20"/>
              </w:rPr>
              <w:t xml:space="preserve"> порядок представления декларации о плате за негативное воздействие на окружающую среду</w:t>
            </w:r>
            <w:r w:rsidR="00EC43F6">
              <w:rPr>
                <w:rFonts w:ascii="Arial" w:hAnsi="Arial" w:cs="Arial"/>
                <w:sz w:val="20"/>
                <w:szCs w:val="20"/>
              </w:rPr>
              <w:t>.</w:t>
            </w:r>
            <w:r w:rsidR="00435EC8">
              <w:rPr>
                <w:rFonts w:ascii="Arial" w:hAnsi="Arial" w:cs="Arial"/>
                <w:sz w:val="20"/>
                <w:szCs w:val="20"/>
              </w:rPr>
              <w:t xml:space="preserve"> В частности, добавлен раздел о грунтах, </w:t>
            </w:r>
            <w:r w:rsidR="00435EC8" w:rsidRPr="00435EC8">
              <w:rPr>
                <w:rFonts w:ascii="Arial" w:hAnsi="Arial" w:cs="Arial"/>
                <w:sz w:val="20"/>
                <w:szCs w:val="20"/>
              </w:rPr>
              <w:t>признанных отходами</w:t>
            </w:r>
          </w:p>
        </w:tc>
        <w:tc>
          <w:tcPr>
            <w:tcW w:w="3431" w:type="dxa"/>
          </w:tcPr>
          <w:p w14:paraId="36598DDF" w14:textId="54BF2E67" w:rsidR="00974ABC" w:rsidRDefault="00E11D31" w:rsidP="00974ABC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</w:pPr>
            <w:hyperlink r:id="rId56" w:tooltip="Ссылка на КонсультантПлюс" w:history="1">
              <w:r w:rsidR="00AA7E9D" w:rsidRPr="00974ABC">
                <w:rPr>
                  <w:rStyle w:val="a3"/>
                  <w:iCs/>
                </w:rPr>
                <w:t>Готовое решение</w:t>
              </w:r>
              <w:proofErr w:type="gramStart"/>
              <w:r w:rsidR="00AA7E9D" w:rsidRPr="00974ABC">
                <w:rPr>
                  <w:rStyle w:val="a3"/>
                  <w:iCs/>
                </w:rPr>
                <w:t>: Как</w:t>
              </w:r>
              <w:proofErr w:type="gramEnd"/>
              <w:r w:rsidR="00AA7E9D" w:rsidRPr="00974ABC">
                <w:rPr>
                  <w:rStyle w:val="a3"/>
                  <w:iCs/>
                </w:rPr>
                <w:t xml:space="preserve"> заполнить декларацию о плате за негативное воздействие на окружающую среду по новой форме (с 1 сентября 2026 г.)</w:t>
              </w:r>
            </w:hyperlink>
          </w:p>
          <w:p w14:paraId="7D84743C" w14:textId="12E6ABCD" w:rsidR="00A15524" w:rsidRPr="00974ABC" w:rsidRDefault="00E11D31" w:rsidP="00974ABC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0" w:after="12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57" w:tooltip="Ссылка на КонсультантПлюс" w:history="1">
              <w:r w:rsidR="00AA7E9D" w:rsidRPr="00974ABC">
                <w:rPr>
                  <w:rStyle w:val="a3"/>
                  <w:iCs/>
                </w:rPr>
                <w:t>Форма: Декларация о плате за негативное воздействие на окружающую среду за 2026 г. по новой форме (образец заполнения)</w:t>
              </w:r>
              <w:r w:rsidR="00AA7E9D" w:rsidRPr="00974ABC">
                <w:rPr>
                  <w:rStyle w:val="a3"/>
                  <w:i/>
                  <w:iCs/>
                </w:rPr>
                <w:t xml:space="preserve"> </w:t>
              </w:r>
            </w:hyperlink>
          </w:p>
        </w:tc>
      </w:tr>
      <w:tr w:rsidR="00D107DA" w:rsidRPr="00FC62A8" w14:paraId="3DDDF568" w14:textId="77777777" w:rsidTr="00E969D8">
        <w:trPr>
          <w:trHeight w:val="571"/>
        </w:trPr>
        <w:tc>
          <w:tcPr>
            <w:tcW w:w="2376" w:type="dxa"/>
          </w:tcPr>
          <w:p w14:paraId="46769A78" w14:textId="7F0BA259" w:rsidR="00D107DA" w:rsidRDefault="00D107DA" w:rsidP="00E969D8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Объекты, оказывающие НВОС</w:t>
            </w:r>
          </w:p>
        </w:tc>
        <w:tc>
          <w:tcPr>
            <w:tcW w:w="4678" w:type="dxa"/>
          </w:tcPr>
          <w:p w14:paraId="4F10D2D2" w14:textId="64ACFDAA" w:rsidR="00D107DA" w:rsidRDefault="00D107DA" w:rsidP="00E969D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г.</w:t>
            </w:r>
            <w:r w:rsidRPr="00D107DA">
              <w:rPr>
                <w:rFonts w:ascii="Arial" w:hAnsi="Arial" w:cs="Arial"/>
                <w:sz w:val="20"/>
                <w:szCs w:val="20"/>
              </w:rPr>
              <w:t xml:space="preserve"> применяются обновленные критерии отнесения объектов, оказывающих негативное воздействие на окружающую среду, к объектам I, II, III и IV категорий</w:t>
            </w:r>
          </w:p>
        </w:tc>
        <w:tc>
          <w:tcPr>
            <w:tcW w:w="3431" w:type="dxa"/>
          </w:tcPr>
          <w:p w14:paraId="3314EF04" w14:textId="30AE90F1" w:rsidR="002E555A" w:rsidRDefault="00E11D31" w:rsidP="00974ABC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</w:pPr>
            <w:hyperlink r:id="rId58" w:tooltip="Ссылка на КонсультантПлюс" w:history="1">
              <w:r w:rsidR="003C2A41" w:rsidRPr="00974ABC">
                <w:rPr>
                  <w:rStyle w:val="a3"/>
                  <w:iCs/>
                </w:rPr>
                <w:t>Последние изменения: Плата за негативное воздействие на окружающую среду</w:t>
              </w:r>
            </w:hyperlink>
          </w:p>
          <w:p w14:paraId="5374AB56" w14:textId="33FB3FE6" w:rsidR="00D107DA" w:rsidRPr="00974ABC" w:rsidRDefault="00E11D31" w:rsidP="00974ABC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59" w:tooltip="Ссылка на КонсультантПлюс" w:history="1">
              <w:r w:rsidR="00ED46E9" w:rsidRPr="00974ABC">
                <w:rPr>
                  <w:rStyle w:val="a3"/>
                  <w:iCs/>
                </w:rPr>
                <w:t>Готовое решение: Категории объектов, оказывающих негативное воздействие на окружающую среду, согласно критериям, действующим с 1 сентября 2026 г.</w:t>
              </w:r>
            </w:hyperlink>
          </w:p>
        </w:tc>
      </w:tr>
      <w:tr w:rsidR="00EC43F6" w:rsidRPr="00FC62A8" w14:paraId="7FAAB8DC" w14:textId="77777777" w:rsidTr="003C2A41">
        <w:trPr>
          <w:trHeight w:val="621"/>
        </w:trPr>
        <w:tc>
          <w:tcPr>
            <w:tcW w:w="10485" w:type="dxa"/>
            <w:gridSpan w:val="3"/>
            <w:shd w:val="clear" w:color="auto" w:fill="E36C0A" w:themeFill="accent6" w:themeFillShade="BF"/>
            <w:vAlign w:val="center"/>
          </w:tcPr>
          <w:p w14:paraId="4E251530" w14:textId="77777777" w:rsidR="00EC43F6" w:rsidRPr="00FC62A8" w:rsidRDefault="00EC43F6" w:rsidP="003C2A4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Ключевая ставка</w:t>
            </w:r>
          </w:p>
        </w:tc>
      </w:tr>
      <w:tr w:rsidR="00EC43F6" w:rsidRPr="00FC62A8" w14:paraId="1075AF70" w14:textId="77777777" w:rsidTr="003C2A41">
        <w:trPr>
          <w:trHeight w:val="571"/>
        </w:trPr>
        <w:tc>
          <w:tcPr>
            <w:tcW w:w="2376" w:type="dxa"/>
          </w:tcPr>
          <w:p w14:paraId="5382DBBD" w14:textId="77777777" w:rsidR="00EC43F6" w:rsidRPr="00976708" w:rsidRDefault="00EC43F6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Ключевая ставка</w:t>
            </w:r>
          </w:p>
        </w:tc>
        <w:tc>
          <w:tcPr>
            <w:tcW w:w="4678" w:type="dxa"/>
          </w:tcPr>
          <w:p w14:paraId="5E34B966" w14:textId="45F7C3E2" w:rsidR="00EC43F6" w:rsidRPr="00F7769E" w:rsidRDefault="00EC43F6" w:rsidP="003C2A4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 квартал ключевая ставка снижалась дважды: вначале до 14,5% годовых и затем до 14,25% годовых</w:t>
            </w:r>
          </w:p>
        </w:tc>
        <w:tc>
          <w:tcPr>
            <w:tcW w:w="3431" w:type="dxa"/>
          </w:tcPr>
          <w:p w14:paraId="27B972CB" w14:textId="4173A97E" w:rsidR="00EC43F6" w:rsidRPr="00E564C5" w:rsidRDefault="00E11D31" w:rsidP="003C2A41">
            <w:pPr>
              <w:autoSpaceDE w:val="0"/>
              <w:autoSpaceDN w:val="0"/>
              <w:adjustRightInd w:val="0"/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60" w:tooltip="Ссылка на КонсультантПлюс" w:history="1">
              <w:r w:rsidR="00EC43F6" w:rsidRPr="00EC43F6">
                <w:rPr>
                  <w:rStyle w:val="a3"/>
                  <w:iCs/>
                </w:rPr>
                <w:t xml:space="preserve">Обзор: "Перечень антикризисных мер" </w:t>
              </w:r>
            </w:hyperlink>
          </w:p>
        </w:tc>
      </w:tr>
      <w:tr w:rsidR="00B269F1" w:rsidRPr="00FC62A8" w14:paraId="1DE85655" w14:textId="77777777" w:rsidTr="003C2A41">
        <w:trPr>
          <w:cantSplit/>
          <w:trHeight w:val="621"/>
        </w:trPr>
        <w:tc>
          <w:tcPr>
            <w:tcW w:w="10485" w:type="dxa"/>
            <w:gridSpan w:val="3"/>
            <w:shd w:val="clear" w:color="auto" w:fill="E36C0A" w:themeFill="accent6" w:themeFillShade="BF"/>
            <w:vAlign w:val="center"/>
          </w:tcPr>
          <w:p w14:paraId="60B1BE8F" w14:textId="77777777" w:rsidR="00B269F1" w:rsidRPr="001769B0" w:rsidRDefault="00B269F1" w:rsidP="003C2A4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 w:rsidRPr="001769B0">
              <w:rPr>
                <w:rFonts w:ascii="Arial" w:hAnsi="Arial" w:cs="Arial"/>
                <w:b/>
                <w:color w:val="800080"/>
                <w:sz w:val="20"/>
                <w:szCs w:val="20"/>
              </w:rPr>
              <w:t>Налог на игорный бизнес</w:t>
            </w:r>
          </w:p>
        </w:tc>
      </w:tr>
      <w:tr w:rsidR="00B269F1" w:rsidRPr="00FC62A8" w14:paraId="042ADE8D" w14:textId="77777777" w:rsidTr="00B269F1">
        <w:trPr>
          <w:trHeight w:val="1153"/>
        </w:trPr>
        <w:tc>
          <w:tcPr>
            <w:tcW w:w="2376" w:type="dxa"/>
          </w:tcPr>
          <w:p w14:paraId="7544C14F" w14:textId="5F9EE4F5" w:rsidR="00B269F1" w:rsidRPr="00976708" w:rsidRDefault="00B269F1" w:rsidP="003C2A41">
            <w:pPr>
              <w:spacing w:before="120" w:after="0" w:line="240" w:lineRule="auto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Декларация по налогу на игорный бизнес</w:t>
            </w:r>
          </w:p>
        </w:tc>
        <w:tc>
          <w:tcPr>
            <w:tcW w:w="4678" w:type="dxa"/>
          </w:tcPr>
          <w:p w14:paraId="69B8EA02" w14:textId="0D3A0EB5" w:rsidR="00B269F1" w:rsidRPr="00F7769E" w:rsidRDefault="00B269F1" w:rsidP="003C2A4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Вступила в силу новая форма декларации по налогу на игорный бизнес.</w:t>
            </w:r>
            <w:r w:rsidR="00AA7E9D">
              <w:rPr>
                <w:rFonts w:ascii="Arial" w:hAnsi="Arial" w:cs="Arial"/>
                <w:sz w:val="20"/>
                <w:szCs w:val="20"/>
              </w:rPr>
              <w:t xml:space="preserve"> Ее нужно применять уже </w:t>
            </w:r>
            <w:r w:rsidR="00AA7E9D" w:rsidRPr="00974AB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отчета за июнь</w:t>
            </w:r>
          </w:p>
        </w:tc>
        <w:tc>
          <w:tcPr>
            <w:tcW w:w="3431" w:type="dxa"/>
          </w:tcPr>
          <w:p w14:paraId="75F647BC" w14:textId="54839CEE" w:rsidR="00B269F1" w:rsidRPr="00E564C5" w:rsidRDefault="00E11D31" w:rsidP="003C2A41">
            <w:pPr>
              <w:autoSpaceDE w:val="0"/>
              <w:autoSpaceDN w:val="0"/>
              <w:adjustRightInd w:val="0"/>
              <w:spacing w:before="6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61" w:tooltip="Ссылка на КонсультантПлюс" w:history="1">
              <w:r w:rsidR="00B269F1" w:rsidRPr="00B269F1">
                <w:rPr>
                  <w:rStyle w:val="a3"/>
                  <w:iCs/>
                </w:rPr>
                <w:t>Готово</w:t>
              </w:r>
              <w:r w:rsidR="00974ABC">
                <w:rPr>
                  <w:rStyle w:val="a3"/>
                  <w:iCs/>
                </w:rPr>
                <w:t>е</w:t>
              </w:r>
              <w:r w:rsidR="00B269F1" w:rsidRPr="00B269F1">
                <w:rPr>
                  <w:rStyle w:val="a3"/>
                  <w:iCs/>
                </w:rPr>
                <w:t xml:space="preserve"> решени</w:t>
              </w:r>
              <w:r w:rsidR="00974ABC">
                <w:rPr>
                  <w:rStyle w:val="a3"/>
                  <w:iCs/>
                </w:rPr>
                <w:t>е</w:t>
              </w:r>
              <w:proofErr w:type="gramStart"/>
              <w:r w:rsidR="00B269F1" w:rsidRPr="00B269F1">
                <w:rPr>
                  <w:rStyle w:val="a3"/>
                  <w:iCs/>
                </w:rPr>
                <w:t>: Как</w:t>
              </w:r>
              <w:proofErr w:type="gramEnd"/>
              <w:r w:rsidR="00B269F1" w:rsidRPr="00B269F1">
                <w:rPr>
                  <w:rStyle w:val="a3"/>
                  <w:iCs/>
                </w:rPr>
                <w:t xml:space="preserve"> заполнить и подать декларацию по налогу на игорный бизнес</w:t>
              </w:r>
              <w:r w:rsidR="00B269F1">
                <w:rPr>
                  <w:rStyle w:val="a3"/>
                  <w:i/>
                  <w:iCs/>
                </w:rPr>
                <w:t xml:space="preserve"> </w:t>
              </w:r>
            </w:hyperlink>
          </w:p>
        </w:tc>
      </w:tr>
    </w:tbl>
    <w:p w14:paraId="6283540E" w14:textId="5FC27512" w:rsidR="00DF2098" w:rsidRPr="00FC62A8" w:rsidRDefault="00DF2098" w:rsidP="00065C0D">
      <w:pPr>
        <w:rPr>
          <w:rFonts w:ascii="Arial" w:hAnsi="Arial" w:cs="Arial"/>
          <w:sz w:val="20"/>
          <w:szCs w:val="20"/>
        </w:rPr>
      </w:pPr>
    </w:p>
    <w:sectPr w:rsidR="00DF2098" w:rsidRPr="00FC62A8" w:rsidSect="00FE3837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19" w:right="720" w:bottom="89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773D4" w14:textId="77777777" w:rsidR="00E11D31" w:rsidRDefault="00E11D31" w:rsidP="00B00097">
      <w:pPr>
        <w:spacing w:after="0" w:line="240" w:lineRule="auto"/>
      </w:pPr>
      <w:r>
        <w:separator/>
      </w:r>
    </w:p>
  </w:endnote>
  <w:endnote w:type="continuationSeparator" w:id="0">
    <w:p w14:paraId="7CD77556" w14:textId="77777777" w:rsidR="00E11D31" w:rsidRDefault="00E11D31" w:rsidP="00B0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789BB" w14:textId="77777777" w:rsidR="003C2A41" w:rsidRDefault="003C2A41" w:rsidP="00FE383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95B875D" w14:textId="77777777" w:rsidR="003C2A41" w:rsidRDefault="003C2A41" w:rsidP="00FE383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3C040" w14:textId="0E303FA5" w:rsidR="003C2A41" w:rsidRPr="00D412D6" w:rsidRDefault="003C2A41" w:rsidP="00FE3837">
    <w:pPr>
      <w:pStyle w:val="a4"/>
      <w:framePr w:wrap="around" w:vAnchor="text" w:hAnchor="margin" w:xAlign="right" w:y="1"/>
      <w:jc w:val="center"/>
      <w:rPr>
        <w:rStyle w:val="a6"/>
        <w:rFonts w:ascii="Arial" w:hAnsi="Arial" w:cs="Arial"/>
        <w:color w:val="808080"/>
        <w:sz w:val="20"/>
        <w:szCs w:val="20"/>
      </w:rPr>
    </w:pP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begin"/>
    </w:r>
    <w:r w:rsidRPr="00D412D6">
      <w:rPr>
        <w:rStyle w:val="a6"/>
        <w:rFonts w:ascii="Arial" w:hAnsi="Arial" w:cs="Arial"/>
        <w:color w:val="808080"/>
        <w:sz w:val="20"/>
        <w:szCs w:val="20"/>
      </w:rPr>
      <w:instrText xml:space="preserve">PAGE  </w:instrTex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separate"/>
    </w:r>
    <w:r w:rsidR="002E478C">
      <w:rPr>
        <w:rStyle w:val="a6"/>
        <w:rFonts w:ascii="Arial" w:hAnsi="Arial" w:cs="Arial"/>
        <w:noProof/>
        <w:color w:val="808080"/>
        <w:sz w:val="20"/>
        <w:szCs w:val="20"/>
      </w:rPr>
      <w:t>6</w: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end"/>
    </w:r>
  </w:p>
  <w:p w14:paraId="06632BEC" w14:textId="1E3BE1D5" w:rsidR="003C2A41" w:rsidRPr="0038387E" w:rsidRDefault="003C2A41" w:rsidP="00AB4C27">
    <w:pPr>
      <w:pStyle w:val="a4"/>
      <w:ind w:right="360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Учебный материал. Данные на </w:t>
    </w:r>
    <w:r>
      <w:rPr>
        <w:i/>
        <w:color w:val="808080"/>
        <w:sz w:val="18"/>
        <w:szCs w:val="18"/>
      </w:rPr>
      <w:t>09.07.2026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9846C" w14:textId="77777777" w:rsidR="003C2A41" w:rsidRDefault="003C2A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8968F" w14:textId="77777777" w:rsidR="00E11D31" w:rsidRDefault="00E11D31" w:rsidP="00B00097">
      <w:pPr>
        <w:spacing w:after="0" w:line="240" w:lineRule="auto"/>
      </w:pPr>
      <w:r>
        <w:separator/>
      </w:r>
    </w:p>
  </w:footnote>
  <w:footnote w:type="continuationSeparator" w:id="0">
    <w:p w14:paraId="299949AE" w14:textId="77777777" w:rsidR="00E11D31" w:rsidRDefault="00E11D31" w:rsidP="00B00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B6DE5" w14:textId="77777777" w:rsidR="003C2A41" w:rsidRDefault="003C2A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457ED" w14:textId="7B2EA5A0" w:rsidR="003C2A41" w:rsidRPr="0038387E" w:rsidRDefault="003C2A41" w:rsidP="00FE3837">
    <w:pPr>
      <w:pStyle w:val="a7"/>
      <w:spacing w:after="240"/>
      <w:jc w:val="right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>Важные изменения в работе бухгалтера (</w:t>
    </w:r>
    <w:r>
      <w:rPr>
        <w:i/>
        <w:color w:val="808080"/>
        <w:sz w:val="18"/>
        <w:szCs w:val="18"/>
        <w:lang w:val="en-US"/>
      </w:rPr>
      <w:t>II</w:t>
    </w:r>
    <w:r>
      <w:rPr>
        <w:i/>
        <w:color w:val="808080"/>
        <w:sz w:val="18"/>
        <w:szCs w:val="18"/>
      </w:rPr>
      <w:t xml:space="preserve"> квартал 2026 г.</w:t>
    </w:r>
    <w:r w:rsidRPr="0038387E">
      <w:rPr>
        <w:i/>
        <w:color w:val="808080"/>
        <w:sz w:val="18"/>
        <w:szCs w:val="1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6559A" w14:textId="77777777" w:rsidR="003C2A41" w:rsidRDefault="003C2A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6" w15:restartNumberingAfterBreak="0">
    <w:nsid w:val="03C122A3"/>
    <w:multiLevelType w:val="hybridMultilevel"/>
    <w:tmpl w:val="20B29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060A5B"/>
    <w:multiLevelType w:val="hybridMultilevel"/>
    <w:tmpl w:val="FA762010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A1E18"/>
    <w:multiLevelType w:val="hybridMultilevel"/>
    <w:tmpl w:val="D2A6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635B"/>
    <w:multiLevelType w:val="hybridMultilevel"/>
    <w:tmpl w:val="556EE2C6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1E02"/>
    <w:multiLevelType w:val="hybridMultilevel"/>
    <w:tmpl w:val="BA24A02E"/>
    <w:lvl w:ilvl="0" w:tplc="04D004E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952BB"/>
    <w:multiLevelType w:val="hybridMultilevel"/>
    <w:tmpl w:val="61A2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14352"/>
    <w:multiLevelType w:val="hybridMultilevel"/>
    <w:tmpl w:val="C7A0E258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9E6209"/>
    <w:multiLevelType w:val="hybridMultilevel"/>
    <w:tmpl w:val="035A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43F4B"/>
    <w:multiLevelType w:val="hybridMultilevel"/>
    <w:tmpl w:val="73E45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652"/>
    <w:multiLevelType w:val="hybridMultilevel"/>
    <w:tmpl w:val="5D54DD52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328B7"/>
    <w:multiLevelType w:val="hybridMultilevel"/>
    <w:tmpl w:val="919C9BDC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1060A"/>
    <w:multiLevelType w:val="hybridMultilevel"/>
    <w:tmpl w:val="541621BA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02E0D"/>
    <w:multiLevelType w:val="hybridMultilevel"/>
    <w:tmpl w:val="0A56FCA6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743C2"/>
    <w:multiLevelType w:val="hybridMultilevel"/>
    <w:tmpl w:val="E96696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A5DFB"/>
    <w:multiLevelType w:val="hybridMultilevel"/>
    <w:tmpl w:val="4A8C4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21F67"/>
    <w:multiLevelType w:val="hybridMultilevel"/>
    <w:tmpl w:val="E8849A8A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02727"/>
    <w:multiLevelType w:val="hybridMultilevel"/>
    <w:tmpl w:val="70921FEC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81772"/>
    <w:multiLevelType w:val="hybridMultilevel"/>
    <w:tmpl w:val="28CA15EC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464D03"/>
    <w:multiLevelType w:val="hybridMultilevel"/>
    <w:tmpl w:val="5F06C18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883121"/>
    <w:multiLevelType w:val="hybridMultilevel"/>
    <w:tmpl w:val="FDF0A898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C52DD"/>
    <w:multiLevelType w:val="hybridMultilevel"/>
    <w:tmpl w:val="4E768506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D7841"/>
    <w:multiLevelType w:val="hybridMultilevel"/>
    <w:tmpl w:val="3DCC37BE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24"/>
  </w:num>
  <w:num w:numId="4">
    <w:abstractNumId w:val="6"/>
  </w:num>
  <w:num w:numId="5">
    <w:abstractNumId w:val="14"/>
  </w:num>
  <w:num w:numId="6">
    <w:abstractNumId w:val="13"/>
  </w:num>
  <w:num w:numId="7">
    <w:abstractNumId w:val="11"/>
  </w:num>
  <w:num w:numId="8">
    <w:abstractNumId w:val="19"/>
  </w:num>
  <w:num w:numId="9">
    <w:abstractNumId w:val="20"/>
  </w:num>
  <w:num w:numId="10">
    <w:abstractNumId w:val="8"/>
  </w:num>
  <w:num w:numId="11">
    <w:abstractNumId w:val="10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7"/>
  </w:num>
  <w:num w:numId="19">
    <w:abstractNumId w:val="9"/>
  </w:num>
  <w:num w:numId="20">
    <w:abstractNumId w:val="21"/>
  </w:num>
  <w:num w:numId="21">
    <w:abstractNumId w:val="25"/>
  </w:num>
  <w:num w:numId="22">
    <w:abstractNumId w:val="15"/>
  </w:num>
  <w:num w:numId="23">
    <w:abstractNumId w:val="22"/>
  </w:num>
  <w:num w:numId="24">
    <w:abstractNumId w:val="26"/>
  </w:num>
  <w:num w:numId="25">
    <w:abstractNumId w:val="18"/>
  </w:num>
  <w:num w:numId="26">
    <w:abstractNumId w:val="17"/>
  </w:num>
  <w:num w:numId="27">
    <w:abstractNumId w:val="27"/>
  </w:num>
  <w:num w:numId="2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1A"/>
    <w:rsid w:val="00003E1D"/>
    <w:rsid w:val="000047CA"/>
    <w:rsid w:val="00004BC6"/>
    <w:rsid w:val="000052E2"/>
    <w:rsid w:val="00005302"/>
    <w:rsid w:val="00005B6C"/>
    <w:rsid w:val="00005FF4"/>
    <w:rsid w:val="00006464"/>
    <w:rsid w:val="00007590"/>
    <w:rsid w:val="00007D7F"/>
    <w:rsid w:val="0001227D"/>
    <w:rsid w:val="00012C8C"/>
    <w:rsid w:val="00015FBD"/>
    <w:rsid w:val="00017BE3"/>
    <w:rsid w:val="0002470A"/>
    <w:rsid w:val="000251D0"/>
    <w:rsid w:val="000264EA"/>
    <w:rsid w:val="00030464"/>
    <w:rsid w:val="00030680"/>
    <w:rsid w:val="00030B09"/>
    <w:rsid w:val="00030B28"/>
    <w:rsid w:val="0003112D"/>
    <w:rsid w:val="00031445"/>
    <w:rsid w:val="00034A7A"/>
    <w:rsid w:val="000359C4"/>
    <w:rsid w:val="00035EB0"/>
    <w:rsid w:val="00036BB8"/>
    <w:rsid w:val="000405FB"/>
    <w:rsid w:val="00041A4E"/>
    <w:rsid w:val="00044D35"/>
    <w:rsid w:val="000503C3"/>
    <w:rsid w:val="00054958"/>
    <w:rsid w:val="000556A9"/>
    <w:rsid w:val="00055D1D"/>
    <w:rsid w:val="0005718E"/>
    <w:rsid w:val="00060372"/>
    <w:rsid w:val="000608DA"/>
    <w:rsid w:val="00060F2D"/>
    <w:rsid w:val="00061ED9"/>
    <w:rsid w:val="00063192"/>
    <w:rsid w:val="000646B9"/>
    <w:rsid w:val="000650DB"/>
    <w:rsid w:val="00065C0D"/>
    <w:rsid w:val="000670FA"/>
    <w:rsid w:val="000672AE"/>
    <w:rsid w:val="000712EE"/>
    <w:rsid w:val="000717BE"/>
    <w:rsid w:val="0007368D"/>
    <w:rsid w:val="0007405D"/>
    <w:rsid w:val="00074EB6"/>
    <w:rsid w:val="00080F1C"/>
    <w:rsid w:val="000812CA"/>
    <w:rsid w:val="00081826"/>
    <w:rsid w:val="00084C4B"/>
    <w:rsid w:val="00084DFA"/>
    <w:rsid w:val="00084E57"/>
    <w:rsid w:val="00085415"/>
    <w:rsid w:val="000856D2"/>
    <w:rsid w:val="00085880"/>
    <w:rsid w:val="00087BA7"/>
    <w:rsid w:val="000908B1"/>
    <w:rsid w:val="000909DE"/>
    <w:rsid w:val="00092471"/>
    <w:rsid w:val="000929B3"/>
    <w:rsid w:val="00093F9F"/>
    <w:rsid w:val="00096E29"/>
    <w:rsid w:val="00096F3A"/>
    <w:rsid w:val="000979A5"/>
    <w:rsid w:val="000A030E"/>
    <w:rsid w:val="000A109C"/>
    <w:rsid w:val="000A1CE6"/>
    <w:rsid w:val="000A26C9"/>
    <w:rsid w:val="000A58B3"/>
    <w:rsid w:val="000A60E8"/>
    <w:rsid w:val="000A78CD"/>
    <w:rsid w:val="000A7955"/>
    <w:rsid w:val="000A7A8F"/>
    <w:rsid w:val="000A7F3F"/>
    <w:rsid w:val="000B6927"/>
    <w:rsid w:val="000B6933"/>
    <w:rsid w:val="000B6C7C"/>
    <w:rsid w:val="000C062B"/>
    <w:rsid w:val="000C2633"/>
    <w:rsid w:val="000C3176"/>
    <w:rsid w:val="000C3643"/>
    <w:rsid w:val="000C5A16"/>
    <w:rsid w:val="000D108C"/>
    <w:rsid w:val="000D518D"/>
    <w:rsid w:val="000D618A"/>
    <w:rsid w:val="000D65D9"/>
    <w:rsid w:val="000E024C"/>
    <w:rsid w:val="000E0BA9"/>
    <w:rsid w:val="000E1658"/>
    <w:rsid w:val="000E2A6E"/>
    <w:rsid w:val="000E4253"/>
    <w:rsid w:val="000E479B"/>
    <w:rsid w:val="000E4BF3"/>
    <w:rsid w:val="000E5080"/>
    <w:rsid w:val="000E5109"/>
    <w:rsid w:val="000E53C3"/>
    <w:rsid w:val="000E60AF"/>
    <w:rsid w:val="000F059C"/>
    <w:rsid w:val="000F0CBF"/>
    <w:rsid w:val="000F21D5"/>
    <w:rsid w:val="000F2656"/>
    <w:rsid w:val="000F29FF"/>
    <w:rsid w:val="000F39CB"/>
    <w:rsid w:val="000F3D9B"/>
    <w:rsid w:val="000F42A3"/>
    <w:rsid w:val="000F65D2"/>
    <w:rsid w:val="000F71E2"/>
    <w:rsid w:val="000F7DCC"/>
    <w:rsid w:val="001019DA"/>
    <w:rsid w:val="00103393"/>
    <w:rsid w:val="00104404"/>
    <w:rsid w:val="001044CF"/>
    <w:rsid w:val="00104594"/>
    <w:rsid w:val="00104A28"/>
    <w:rsid w:val="00107FD4"/>
    <w:rsid w:val="0011088A"/>
    <w:rsid w:val="00110E0E"/>
    <w:rsid w:val="00112DEF"/>
    <w:rsid w:val="001135B1"/>
    <w:rsid w:val="001137BF"/>
    <w:rsid w:val="0011484A"/>
    <w:rsid w:val="00115177"/>
    <w:rsid w:val="001171D2"/>
    <w:rsid w:val="00120102"/>
    <w:rsid w:val="001253F7"/>
    <w:rsid w:val="0013128C"/>
    <w:rsid w:val="00131C7C"/>
    <w:rsid w:val="00133A87"/>
    <w:rsid w:val="00133DEE"/>
    <w:rsid w:val="00134894"/>
    <w:rsid w:val="001375A7"/>
    <w:rsid w:val="00137949"/>
    <w:rsid w:val="00140E0F"/>
    <w:rsid w:val="001411E7"/>
    <w:rsid w:val="00141362"/>
    <w:rsid w:val="0014392A"/>
    <w:rsid w:val="00144A43"/>
    <w:rsid w:val="00146D1C"/>
    <w:rsid w:val="00147121"/>
    <w:rsid w:val="00147982"/>
    <w:rsid w:val="00152C66"/>
    <w:rsid w:val="00153D36"/>
    <w:rsid w:val="0015586A"/>
    <w:rsid w:val="001558F8"/>
    <w:rsid w:val="001576BE"/>
    <w:rsid w:val="00157912"/>
    <w:rsid w:val="00157B55"/>
    <w:rsid w:val="00162C42"/>
    <w:rsid w:val="00164C36"/>
    <w:rsid w:val="00164F41"/>
    <w:rsid w:val="00165816"/>
    <w:rsid w:val="00165975"/>
    <w:rsid w:val="00170085"/>
    <w:rsid w:val="001723D3"/>
    <w:rsid w:val="00172D25"/>
    <w:rsid w:val="00173114"/>
    <w:rsid w:val="001732BD"/>
    <w:rsid w:val="0017365F"/>
    <w:rsid w:val="001747E1"/>
    <w:rsid w:val="0017588A"/>
    <w:rsid w:val="00175A57"/>
    <w:rsid w:val="00175B6D"/>
    <w:rsid w:val="001769B0"/>
    <w:rsid w:val="001873BE"/>
    <w:rsid w:val="00191204"/>
    <w:rsid w:val="0019337C"/>
    <w:rsid w:val="00195023"/>
    <w:rsid w:val="00195795"/>
    <w:rsid w:val="00195BFB"/>
    <w:rsid w:val="00195F67"/>
    <w:rsid w:val="001962FF"/>
    <w:rsid w:val="00196C10"/>
    <w:rsid w:val="001973D9"/>
    <w:rsid w:val="001A0882"/>
    <w:rsid w:val="001A1657"/>
    <w:rsid w:val="001A31A8"/>
    <w:rsid w:val="001A43A5"/>
    <w:rsid w:val="001A69B4"/>
    <w:rsid w:val="001A702F"/>
    <w:rsid w:val="001A780E"/>
    <w:rsid w:val="001A7AEA"/>
    <w:rsid w:val="001B01E9"/>
    <w:rsid w:val="001B15AD"/>
    <w:rsid w:val="001B1A99"/>
    <w:rsid w:val="001B1B44"/>
    <w:rsid w:val="001B28FB"/>
    <w:rsid w:val="001B346C"/>
    <w:rsid w:val="001B4CC2"/>
    <w:rsid w:val="001B61DC"/>
    <w:rsid w:val="001B6A41"/>
    <w:rsid w:val="001B6CC6"/>
    <w:rsid w:val="001B7732"/>
    <w:rsid w:val="001B7D34"/>
    <w:rsid w:val="001C025F"/>
    <w:rsid w:val="001C0FDF"/>
    <w:rsid w:val="001C1B0E"/>
    <w:rsid w:val="001C252B"/>
    <w:rsid w:val="001C3F5D"/>
    <w:rsid w:val="001C7017"/>
    <w:rsid w:val="001D02AE"/>
    <w:rsid w:val="001D4BBA"/>
    <w:rsid w:val="001D6C93"/>
    <w:rsid w:val="001D765A"/>
    <w:rsid w:val="001E2BA3"/>
    <w:rsid w:val="001E4194"/>
    <w:rsid w:val="001E42F2"/>
    <w:rsid w:val="001E5088"/>
    <w:rsid w:val="001E560D"/>
    <w:rsid w:val="001E64F5"/>
    <w:rsid w:val="001E6671"/>
    <w:rsid w:val="001E6758"/>
    <w:rsid w:val="001E717D"/>
    <w:rsid w:val="001E7452"/>
    <w:rsid w:val="001E7E16"/>
    <w:rsid w:val="001F012F"/>
    <w:rsid w:val="001F03E2"/>
    <w:rsid w:val="001F0A76"/>
    <w:rsid w:val="001F1974"/>
    <w:rsid w:val="001F21D6"/>
    <w:rsid w:val="001F383C"/>
    <w:rsid w:val="001F39AB"/>
    <w:rsid w:val="001F5440"/>
    <w:rsid w:val="001F5AE8"/>
    <w:rsid w:val="001F731C"/>
    <w:rsid w:val="001F7FBE"/>
    <w:rsid w:val="00200A68"/>
    <w:rsid w:val="00203D73"/>
    <w:rsid w:val="002057AF"/>
    <w:rsid w:val="002062A7"/>
    <w:rsid w:val="00206419"/>
    <w:rsid w:val="00211CEE"/>
    <w:rsid w:val="00213D7B"/>
    <w:rsid w:val="0021485C"/>
    <w:rsid w:val="00214BAF"/>
    <w:rsid w:val="002160B8"/>
    <w:rsid w:val="002174AB"/>
    <w:rsid w:val="00221827"/>
    <w:rsid w:val="00222494"/>
    <w:rsid w:val="002224A3"/>
    <w:rsid w:val="002245A3"/>
    <w:rsid w:val="00224EA7"/>
    <w:rsid w:val="002265E6"/>
    <w:rsid w:val="002273A2"/>
    <w:rsid w:val="002274EC"/>
    <w:rsid w:val="00230079"/>
    <w:rsid w:val="00230F10"/>
    <w:rsid w:val="00231013"/>
    <w:rsid w:val="00232C6D"/>
    <w:rsid w:val="0023412D"/>
    <w:rsid w:val="00234A16"/>
    <w:rsid w:val="00235AFF"/>
    <w:rsid w:val="00236650"/>
    <w:rsid w:val="00237128"/>
    <w:rsid w:val="002401EB"/>
    <w:rsid w:val="0024298F"/>
    <w:rsid w:val="0024306C"/>
    <w:rsid w:val="002434F1"/>
    <w:rsid w:val="00243823"/>
    <w:rsid w:val="00243A61"/>
    <w:rsid w:val="00243C3E"/>
    <w:rsid w:val="002447B4"/>
    <w:rsid w:val="0024664F"/>
    <w:rsid w:val="00250995"/>
    <w:rsid w:val="002509ED"/>
    <w:rsid w:val="00250FD1"/>
    <w:rsid w:val="00252282"/>
    <w:rsid w:val="0025352C"/>
    <w:rsid w:val="002548FE"/>
    <w:rsid w:val="002553B4"/>
    <w:rsid w:val="00255A50"/>
    <w:rsid w:val="0026295E"/>
    <w:rsid w:val="002637D2"/>
    <w:rsid w:val="00264B6D"/>
    <w:rsid w:val="002657DF"/>
    <w:rsid w:val="00265D99"/>
    <w:rsid w:val="002668F0"/>
    <w:rsid w:val="002679CA"/>
    <w:rsid w:val="002713BD"/>
    <w:rsid w:val="00271F5E"/>
    <w:rsid w:val="0027271C"/>
    <w:rsid w:val="00276523"/>
    <w:rsid w:val="002779FE"/>
    <w:rsid w:val="00280426"/>
    <w:rsid w:val="00280B06"/>
    <w:rsid w:val="002817FE"/>
    <w:rsid w:val="0028186A"/>
    <w:rsid w:val="00283498"/>
    <w:rsid w:val="00283A0F"/>
    <w:rsid w:val="00283DF6"/>
    <w:rsid w:val="00284359"/>
    <w:rsid w:val="00287385"/>
    <w:rsid w:val="0029159C"/>
    <w:rsid w:val="00292495"/>
    <w:rsid w:val="00292F00"/>
    <w:rsid w:val="0029320D"/>
    <w:rsid w:val="002969F4"/>
    <w:rsid w:val="00297C7D"/>
    <w:rsid w:val="002A177F"/>
    <w:rsid w:val="002A2DBD"/>
    <w:rsid w:val="002A4761"/>
    <w:rsid w:val="002A545F"/>
    <w:rsid w:val="002A72E2"/>
    <w:rsid w:val="002A775A"/>
    <w:rsid w:val="002B1128"/>
    <w:rsid w:val="002B1266"/>
    <w:rsid w:val="002B148A"/>
    <w:rsid w:val="002B225D"/>
    <w:rsid w:val="002B36B0"/>
    <w:rsid w:val="002B3D92"/>
    <w:rsid w:val="002B59E2"/>
    <w:rsid w:val="002B5D2F"/>
    <w:rsid w:val="002B65C0"/>
    <w:rsid w:val="002B706F"/>
    <w:rsid w:val="002B7701"/>
    <w:rsid w:val="002C051D"/>
    <w:rsid w:val="002C0BB6"/>
    <w:rsid w:val="002C321C"/>
    <w:rsid w:val="002C470F"/>
    <w:rsid w:val="002C57FF"/>
    <w:rsid w:val="002C7461"/>
    <w:rsid w:val="002C7FCF"/>
    <w:rsid w:val="002D608A"/>
    <w:rsid w:val="002D78E3"/>
    <w:rsid w:val="002E00AC"/>
    <w:rsid w:val="002E037F"/>
    <w:rsid w:val="002E2BAE"/>
    <w:rsid w:val="002E2DF4"/>
    <w:rsid w:val="002E2F6E"/>
    <w:rsid w:val="002E478C"/>
    <w:rsid w:val="002E53EA"/>
    <w:rsid w:val="002E555A"/>
    <w:rsid w:val="002E5DA9"/>
    <w:rsid w:val="002F45EA"/>
    <w:rsid w:val="0030050B"/>
    <w:rsid w:val="003006B9"/>
    <w:rsid w:val="00303174"/>
    <w:rsid w:val="003044F7"/>
    <w:rsid w:val="003118C0"/>
    <w:rsid w:val="00311AFC"/>
    <w:rsid w:val="00312268"/>
    <w:rsid w:val="00312B7C"/>
    <w:rsid w:val="00312EB5"/>
    <w:rsid w:val="00315C27"/>
    <w:rsid w:val="00317C26"/>
    <w:rsid w:val="00320E5D"/>
    <w:rsid w:val="00323C28"/>
    <w:rsid w:val="00324079"/>
    <w:rsid w:val="003248FE"/>
    <w:rsid w:val="00325036"/>
    <w:rsid w:val="00327DC3"/>
    <w:rsid w:val="00330C52"/>
    <w:rsid w:val="0033132B"/>
    <w:rsid w:val="00332FFD"/>
    <w:rsid w:val="003342E1"/>
    <w:rsid w:val="003348DA"/>
    <w:rsid w:val="00336C2E"/>
    <w:rsid w:val="00336FBF"/>
    <w:rsid w:val="003370F9"/>
    <w:rsid w:val="0034027E"/>
    <w:rsid w:val="003403E4"/>
    <w:rsid w:val="0034119B"/>
    <w:rsid w:val="0034131E"/>
    <w:rsid w:val="003419D4"/>
    <w:rsid w:val="0034351A"/>
    <w:rsid w:val="00345E01"/>
    <w:rsid w:val="00347457"/>
    <w:rsid w:val="00350729"/>
    <w:rsid w:val="00354B2E"/>
    <w:rsid w:val="00355EAC"/>
    <w:rsid w:val="00355F5C"/>
    <w:rsid w:val="003560DC"/>
    <w:rsid w:val="00357DB0"/>
    <w:rsid w:val="003609BA"/>
    <w:rsid w:val="00360D8B"/>
    <w:rsid w:val="0036162F"/>
    <w:rsid w:val="00361C25"/>
    <w:rsid w:val="00363615"/>
    <w:rsid w:val="00364B1C"/>
    <w:rsid w:val="003651C2"/>
    <w:rsid w:val="0036523B"/>
    <w:rsid w:val="0036680F"/>
    <w:rsid w:val="003716AD"/>
    <w:rsid w:val="00374BB8"/>
    <w:rsid w:val="00376821"/>
    <w:rsid w:val="00377140"/>
    <w:rsid w:val="00383AD0"/>
    <w:rsid w:val="0038448C"/>
    <w:rsid w:val="003901CF"/>
    <w:rsid w:val="0039094A"/>
    <w:rsid w:val="0039427B"/>
    <w:rsid w:val="00394C93"/>
    <w:rsid w:val="003951D5"/>
    <w:rsid w:val="00395302"/>
    <w:rsid w:val="003977C5"/>
    <w:rsid w:val="00397824"/>
    <w:rsid w:val="003A03C8"/>
    <w:rsid w:val="003A0FB6"/>
    <w:rsid w:val="003A0FDA"/>
    <w:rsid w:val="003A2578"/>
    <w:rsid w:val="003A3ED0"/>
    <w:rsid w:val="003A3F6B"/>
    <w:rsid w:val="003A555F"/>
    <w:rsid w:val="003A660A"/>
    <w:rsid w:val="003B00EE"/>
    <w:rsid w:val="003B06DF"/>
    <w:rsid w:val="003B093D"/>
    <w:rsid w:val="003B0DAD"/>
    <w:rsid w:val="003B0FFA"/>
    <w:rsid w:val="003B278B"/>
    <w:rsid w:val="003B2D6F"/>
    <w:rsid w:val="003B31B8"/>
    <w:rsid w:val="003B3F24"/>
    <w:rsid w:val="003B4847"/>
    <w:rsid w:val="003B5065"/>
    <w:rsid w:val="003B53E7"/>
    <w:rsid w:val="003B6ABA"/>
    <w:rsid w:val="003B7228"/>
    <w:rsid w:val="003C012D"/>
    <w:rsid w:val="003C2A41"/>
    <w:rsid w:val="003C2C02"/>
    <w:rsid w:val="003C6550"/>
    <w:rsid w:val="003D2236"/>
    <w:rsid w:val="003D2469"/>
    <w:rsid w:val="003D2596"/>
    <w:rsid w:val="003D2A0E"/>
    <w:rsid w:val="003D355B"/>
    <w:rsid w:val="003D4788"/>
    <w:rsid w:val="003D4887"/>
    <w:rsid w:val="003D4DE9"/>
    <w:rsid w:val="003E0F92"/>
    <w:rsid w:val="003E1145"/>
    <w:rsid w:val="003E2203"/>
    <w:rsid w:val="003E3EAF"/>
    <w:rsid w:val="003E6A02"/>
    <w:rsid w:val="003E6A25"/>
    <w:rsid w:val="003F29DC"/>
    <w:rsid w:val="003F4966"/>
    <w:rsid w:val="003F5AE8"/>
    <w:rsid w:val="003F62D6"/>
    <w:rsid w:val="00400B36"/>
    <w:rsid w:val="004014E5"/>
    <w:rsid w:val="00403278"/>
    <w:rsid w:val="00403CEC"/>
    <w:rsid w:val="00405713"/>
    <w:rsid w:val="0040592A"/>
    <w:rsid w:val="00405E96"/>
    <w:rsid w:val="004075EE"/>
    <w:rsid w:val="00410112"/>
    <w:rsid w:val="00415FD3"/>
    <w:rsid w:val="004164F1"/>
    <w:rsid w:val="004176D5"/>
    <w:rsid w:val="00421807"/>
    <w:rsid w:val="0042238A"/>
    <w:rsid w:val="00423FD1"/>
    <w:rsid w:val="00424B24"/>
    <w:rsid w:val="00424D5E"/>
    <w:rsid w:val="004255CD"/>
    <w:rsid w:val="00426CDC"/>
    <w:rsid w:val="00427994"/>
    <w:rsid w:val="00431418"/>
    <w:rsid w:val="00432875"/>
    <w:rsid w:val="00432BF4"/>
    <w:rsid w:val="00432E6D"/>
    <w:rsid w:val="0043341C"/>
    <w:rsid w:val="0043353D"/>
    <w:rsid w:val="004338E4"/>
    <w:rsid w:val="00435EC8"/>
    <w:rsid w:val="004361FE"/>
    <w:rsid w:val="00437DED"/>
    <w:rsid w:val="0044418C"/>
    <w:rsid w:val="004452A3"/>
    <w:rsid w:val="0044557E"/>
    <w:rsid w:val="004457B8"/>
    <w:rsid w:val="004458B0"/>
    <w:rsid w:val="00450B43"/>
    <w:rsid w:val="00450D59"/>
    <w:rsid w:val="00451C0B"/>
    <w:rsid w:val="00451DFC"/>
    <w:rsid w:val="00452783"/>
    <w:rsid w:val="00452BE8"/>
    <w:rsid w:val="004539AD"/>
    <w:rsid w:val="004544A7"/>
    <w:rsid w:val="00454CC5"/>
    <w:rsid w:val="00457063"/>
    <w:rsid w:val="004578F5"/>
    <w:rsid w:val="00461B33"/>
    <w:rsid w:val="00461C99"/>
    <w:rsid w:val="004630EE"/>
    <w:rsid w:val="00466111"/>
    <w:rsid w:val="0046679F"/>
    <w:rsid w:val="004669EE"/>
    <w:rsid w:val="004672E2"/>
    <w:rsid w:val="00467B52"/>
    <w:rsid w:val="004721E6"/>
    <w:rsid w:val="004725AE"/>
    <w:rsid w:val="004762B2"/>
    <w:rsid w:val="00480E17"/>
    <w:rsid w:val="0048100D"/>
    <w:rsid w:val="00484098"/>
    <w:rsid w:val="00484879"/>
    <w:rsid w:val="00486E37"/>
    <w:rsid w:val="00487F5D"/>
    <w:rsid w:val="00493016"/>
    <w:rsid w:val="00494F20"/>
    <w:rsid w:val="004954CB"/>
    <w:rsid w:val="00496359"/>
    <w:rsid w:val="0049785C"/>
    <w:rsid w:val="004A0435"/>
    <w:rsid w:val="004A1F51"/>
    <w:rsid w:val="004A31B9"/>
    <w:rsid w:val="004A3448"/>
    <w:rsid w:val="004A37F4"/>
    <w:rsid w:val="004A3DC7"/>
    <w:rsid w:val="004A564A"/>
    <w:rsid w:val="004A6AA4"/>
    <w:rsid w:val="004B2725"/>
    <w:rsid w:val="004B5B48"/>
    <w:rsid w:val="004B5EEB"/>
    <w:rsid w:val="004B6FB5"/>
    <w:rsid w:val="004C1350"/>
    <w:rsid w:val="004C1687"/>
    <w:rsid w:val="004C3459"/>
    <w:rsid w:val="004C38D6"/>
    <w:rsid w:val="004C4121"/>
    <w:rsid w:val="004C48F9"/>
    <w:rsid w:val="004C4972"/>
    <w:rsid w:val="004C711A"/>
    <w:rsid w:val="004D022A"/>
    <w:rsid w:val="004D0D72"/>
    <w:rsid w:val="004D159E"/>
    <w:rsid w:val="004D44BE"/>
    <w:rsid w:val="004D44EE"/>
    <w:rsid w:val="004D5A1A"/>
    <w:rsid w:val="004E0A30"/>
    <w:rsid w:val="004E15A2"/>
    <w:rsid w:val="004E28D7"/>
    <w:rsid w:val="004E3A42"/>
    <w:rsid w:val="004E3B16"/>
    <w:rsid w:val="004E3CDE"/>
    <w:rsid w:val="004E42DF"/>
    <w:rsid w:val="004E62E0"/>
    <w:rsid w:val="004E7C96"/>
    <w:rsid w:val="004F273C"/>
    <w:rsid w:val="004F38C1"/>
    <w:rsid w:val="004F42D4"/>
    <w:rsid w:val="004F4706"/>
    <w:rsid w:val="004F4AC6"/>
    <w:rsid w:val="004F4C69"/>
    <w:rsid w:val="004F514C"/>
    <w:rsid w:val="004F60CC"/>
    <w:rsid w:val="004F67E3"/>
    <w:rsid w:val="004F7A18"/>
    <w:rsid w:val="0050207B"/>
    <w:rsid w:val="005027E2"/>
    <w:rsid w:val="0050446A"/>
    <w:rsid w:val="00505BE5"/>
    <w:rsid w:val="00507953"/>
    <w:rsid w:val="0051250B"/>
    <w:rsid w:val="00512DE2"/>
    <w:rsid w:val="0051513D"/>
    <w:rsid w:val="005157BA"/>
    <w:rsid w:val="0051587C"/>
    <w:rsid w:val="0051604E"/>
    <w:rsid w:val="00516A90"/>
    <w:rsid w:val="00516C14"/>
    <w:rsid w:val="00517F69"/>
    <w:rsid w:val="00520E41"/>
    <w:rsid w:val="00520ED2"/>
    <w:rsid w:val="0052104B"/>
    <w:rsid w:val="0052290E"/>
    <w:rsid w:val="00522ED4"/>
    <w:rsid w:val="00523F83"/>
    <w:rsid w:val="0052413E"/>
    <w:rsid w:val="00524CFE"/>
    <w:rsid w:val="00525189"/>
    <w:rsid w:val="00525ACB"/>
    <w:rsid w:val="005273A7"/>
    <w:rsid w:val="00527E23"/>
    <w:rsid w:val="00530380"/>
    <w:rsid w:val="00530E54"/>
    <w:rsid w:val="00536020"/>
    <w:rsid w:val="005366FE"/>
    <w:rsid w:val="00543377"/>
    <w:rsid w:val="005440BE"/>
    <w:rsid w:val="0054492B"/>
    <w:rsid w:val="005452E4"/>
    <w:rsid w:val="00545BE0"/>
    <w:rsid w:val="00545CF2"/>
    <w:rsid w:val="00546066"/>
    <w:rsid w:val="00546311"/>
    <w:rsid w:val="00550D7D"/>
    <w:rsid w:val="00551894"/>
    <w:rsid w:val="005518A8"/>
    <w:rsid w:val="005523E3"/>
    <w:rsid w:val="005538A3"/>
    <w:rsid w:val="00554227"/>
    <w:rsid w:val="00555935"/>
    <w:rsid w:val="005612AB"/>
    <w:rsid w:val="005630ED"/>
    <w:rsid w:val="00563BC6"/>
    <w:rsid w:val="005657D0"/>
    <w:rsid w:val="00565B48"/>
    <w:rsid w:val="005661BC"/>
    <w:rsid w:val="00566430"/>
    <w:rsid w:val="005670C6"/>
    <w:rsid w:val="00567811"/>
    <w:rsid w:val="0057012B"/>
    <w:rsid w:val="005702CA"/>
    <w:rsid w:val="005709B4"/>
    <w:rsid w:val="0057120B"/>
    <w:rsid w:val="00571C40"/>
    <w:rsid w:val="005724DD"/>
    <w:rsid w:val="00572E21"/>
    <w:rsid w:val="0057452D"/>
    <w:rsid w:val="0057476C"/>
    <w:rsid w:val="00575BCD"/>
    <w:rsid w:val="0057643E"/>
    <w:rsid w:val="00580223"/>
    <w:rsid w:val="00580D12"/>
    <w:rsid w:val="0058161A"/>
    <w:rsid w:val="00582543"/>
    <w:rsid w:val="00583BAC"/>
    <w:rsid w:val="00590D73"/>
    <w:rsid w:val="00591B81"/>
    <w:rsid w:val="00594DB7"/>
    <w:rsid w:val="00595138"/>
    <w:rsid w:val="00595CCE"/>
    <w:rsid w:val="005A1805"/>
    <w:rsid w:val="005A70CB"/>
    <w:rsid w:val="005B3E74"/>
    <w:rsid w:val="005B4230"/>
    <w:rsid w:val="005B4ACA"/>
    <w:rsid w:val="005B7024"/>
    <w:rsid w:val="005B76DC"/>
    <w:rsid w:val="005B774C"/>
    <w:rsid w:val="005B7F19"/>
    <w:rsid w:val="005C29E5"/>
    <w:rsid w:val="005C29EC"/>
    <w:rsid w:val="005C3180"/>
    <w:rsid w:val="005C5413"/>
    <w:rsid w:val="005C7310"/>
    <w:rsid w:val="005D0319"/>
    <w:rsid w:val="005D0CDF"/>
    <w:rsid w:val="005D3384"/>
    <w:rsid w:val="005D3EA9"/>
    <w:rsid w:val="005D4B89"/>
    <w:rsid w:val="005D542F"/>
    <w:rsid w:val="005D7A9F"/>
    <w:rsid w:val="005E07FB"/>
    <w:rsid w:val="005E08EB"/>
    <w:rsid w:val="005E4876"/>
    <w:rsid w:val="005E4FB9"/>
    <w:rsid w:val="005E562B"/>
    <w:rsid w:val="005E58E2"/>
    <w:rsid w:val="005E6EA3"/>
    <w:rsid w:val="005F1186"/>
    <w:rsid w:val="005F15C3"/>
    <w:rsid w:val="005F1B61"/>
    <w:rsid w:val="005F499E"/>
    <w:rsid w:val="005F5460"/>
    <w:rsid w:val="005F65CC"/>
    <w:rsid w:val="0060063B"/>
    <w:rsid w:val="006019AB"/>
    <w:rsid w:val="0060309E"/>
    <w:rsid w:val="00604222"/>
    <w:rsid w:val="0061146C"/>
    <w:rsid w:val="00611B27"/>
    <w:rsid w:val="0061307D"/>
    <w:rsid w:val="00614161"/>
    <w:rsid w:val="00616D93"/>
    <w:rsid w:val="00616E1D"/>
    <w:rsid w:val="00616FB0"/>
    <w:rsid w:val="00617095"/>
    <w:rsid w:val="00617C7D"/>
    <w:rsid w:val="00617F08"/>
    <w:rsid w:val="00620ECE"/>
    <w:rsid w:val="00620F12"/>
    <w:rsid w:val="006213BE"/>
    <w:rsid w:val="00622A6B"/>
    <w:rsid w:val="00622AEB"/>
    <w:rsid w:val="0062616B"/>
    <w:rsid w:val="0062774D"/>
    <w:rsid w:val="006277CB"/>
    <w:rsid w:val="00627A03"/>
    <w:rsid w:val="00630664"/>
    <w:rsid w:val="00631B7A"/>
    <w:rsid w:val="006323E6"/>
    <w:rsid w:val="00634412"/>
    <w:rsid w:val="00635CAF"/>
    <w:rsid w:val="00637658"/>
    <w:rsid w:val="00640371"/>
    <w:rsid w:val="0064258D"/>
    <w:rsid w:val="0064421A"/>
    <w:rsid w:val="00644514"/>
    <w:rsid w:val="006450C1"/>
    <w:rsid w:val="00646E35"/>
    <w:rsid w:val="006500CB"/>
    <w:rsid w:val="0065102A"/>
    <w:rsid w:val="00651C44"/>
    <w:rsid w:val="00651D98"/>
    <w:rsid w:val="00652F8C"/>
    <w:rsid w:val="0065357A"/>
    <w:rsid w:val="006546AC"/>
    <w:rsid w:val="00655205"/>
    <w:rsid w:val="0066275B"/>
    <w:rsid w:val="006639B5"/>
    <w:rsid w:val="00664A96"/>
    <w:rsid w:val="006660D4"/>
    <w:rsid w:val="006667AA"/>
    <w:rsid w:val="006677A3"/>
    <w:rsid w:val="00670F61"/>
    <w:rsid w:val="00672A60"/>
    <w:rsid w:val="006735DC"/>
    <w:rsid w:val="0067465D"/>
    <w:rsid w:val="006747C5"/>
    <w:rsid w:val="00675818"/>
    <w:rsid w:val="006822A4"/>
    <w:rsid w:val="00682371"/>
    <w:rsid w:val="006824D1"/>
    <w:rsid w:val="00682871"/>
    <w:rsid w:val="006840BD"/>
    <w:rsid w:val="006844F7"/>
    <w:rsid w:val="00684AB2"/>
    <w:rsid w:val="00685E2C"/>
    <w:rsid w:val="0068691B"/>
    <w:rsid w:val="006875A6"/>
    <w:rsid w:val="006906B1"/>
    <w:rsid w:val="00693A76"/>
    <w:rsid w:val="00694C2B"/>
    <w:rsid w:val="0069504A"/>
    <w:rsid w:val="0069698C"/>
    <w:rsid w:val="00697A38"/>
    <w:rsid w:val="00697F56"/>
    <w:rsid w:val="006A09D2"/>
    <w:rsid w:val="006A197E"/>
    <w:rsid w:val="006A19C4"/>
    <w:rsid w:val="006A466C"/>
    <w:rsid w:val="006A7F9D"/>
    <w:rsid w:val="006B3A7B"/>
    <w:rsid w:val="006B3E9F"/>
    <w:rsid w:val="006B7230"/>
    <w:rsid w:val="006B74C9"/>
    <w:rsid w:val="006B7AEA"/>
    <w:rsid w:val="006C2CCE"/>
    <w:rsid w:val="006C3278"/>
    <w:rsid w:val="006C3471"/>
    <w:rsid w:val="006C6779"/>
    <w:rsid w:val="006D0CC5"/>
    <w:rsid w:val="006D0F2F"/>
    <w:rsid w:val="006D24E3"/>
    <w:rsid w:val="006D296D"/>
    <w:rsid w:val="006D3029"/>
    <w:rsid w:val="006D4DE7"/>
    <w:rsid w:val="006D5AC0"/>
    <w:rsid w:val="006D79DF"/>
    <w:rsid w:val="006E2695"/>
    <w:rsid w:val="006E26C3"/>
    <w:rsid w:val="006E3388"/>
    <w:rsid w:val="006E5EEF"/>
    <w:rsid w:val="006F012B"/>
    <w:rsid w:val="006F2F68"/>
    <w:rsid w:val="006F3C55"/>
    <w:rsid w:val="006F3E25"/>
    <w:rsid w:val="006F4010"/>
    <w:rsid w:val="006F49D1"/>
    <w:rsid w:val="006F718B"/>
    <w:rsid w:val="006F7AA2"/>
    <w:rsid w:val="006F7E52"/>
    <w:rsid w:val="00702167"/>
    <w:rsid w:val="00703AE0"/>
    <w:rsid w:val="00703B0A"/>
    <w:rsid w:val="0070453E"/>
    <w:rsid w:val="0070534A"/>
    <w:rsid w:val="00705441"/>
    <w:rsid w:val="00705A4C"/>
    <w:rsid w:val="00706877"/>
    <w:rsid w:val="00710D03"/>
    <w:rsid w:val="0071256C"/>
    <w:rsid w:val="00712A89"/>
    <w:rsid w:val="00712D6D"/>
    <w:rsid w:val="00712DAE"/>
    <w:rsid w:val="0071352D"/>
    <w:rsid w:val="00714AFB"/>
    <w:rsid w:val="00715FAB"/>
    <w:rsid w:val="007171D9"/>
    <w:rsid w:val="00717CA5"/>
    <w:rsid w:val="007205EE"/>
    <w:rsid w:val="00720F57"/>
    <w:rsid w:val="00721AE6"/>
    <w:rsid w:val="0072265E"/>
    <w:rsid w:val="00722F78"/>
    <w:rsid w:val="00722FC1"/>
    <w:rsid w:val="00723A5D"/>
    <w:rsid w:val="007248F0"/>
    <w:rsid w:val="00725E9F"/>
    <w:rsid w:val="007260C1"/>
    <w:rsid w:val="00726A73"/>
    <w:rsid w:val="00727AA4"/>
    <w:rsid w:val="00727CE5"/>
    <w:rsid w:val="007300CD"/>
    <w:rsid w:val="00730F9E"/>
    <w:rsid w:val="00732581"/>
    <w:rsid w:val="00732CE2"/>
    <w:rsid w:val="00732F5F"/>
    <w:rsid w:val="007348AC"/>
    <w:rsid w:val="007364DD"/>
    <w:rsid w:val="00742D8B"/>
    <w:rsid w:val="00744D1A"/>
    <w:rsid w:val="00745A9E"/>
    <w:rsid w:val="0075042B"/>
    <w:rsid w:val="007515DB"/>
    <w:rsid w:val="00751F1F"/>
    <w:rsid w:val="00753359"/>
    <w:rsid w:val="00753E1B"/>
    <w:rsid w:val="0075457E"/>
    <w:rsid w:val="0075483B"/>
    <w:rsid w:val="00754C7A"/>
    <w:rsid w:val="007607AA"/>
    <w:rsid w:val="00763124"/>
    <w:rsid w:val="00763472"/>
    <w:rsid w:val="00765613"/>
    <w:rsid w:val="007703E5"/>
    <w:rsid w:val="00770C21"/>
    <w:rsid w:val="0077137D"/>
    <w:rsid w:val="00771A1D"/>
    <w:rsid w:val="00777231"/>
    <w:rsid w:val="00780C48"/>
    <w:rsid w:val="00781D7B"/>
    <w:rsid w:val="00783374"/>
    <w:rsid w:val="00783A15"/>
    <w:rsid w:val="0078475F"/>
    <w:rsid w:val="00784880"/>
    <w:rsid w:val="00784A63"/>
    <w:rsid w:val="00785565"/>
    <w:rsid w:val="00786092"/>
    <w:rsid w:val="0079226D"/>
    <w:rsid w:val="0079370D"/>
    <w:rsid w:val="0079608A"/>
    <w:rsid w:val="00796F76"/>
    <w:rsid w:val="007A0119"/>
    <w:rsid w:val="007A254F"/>
    <w:rsid w:val="007A26A1"/>
    <w:rsid w:val="007A27F8"/>
    <w:rsid w:val="007A2C96"/>
    <w:rsid w:val="007A4AF8"/>
    <w:rsid w:val="007A547B"/>
    <w:rsid w:val="007A56C8"/>
    <w:rsid w:val="007A5AFC"/>
    <w:rsid w:val="007A64ED"/>
    <w:rsid w:val="007A672D"/>
    <w:rsid w:val="007A7033"/>
    <w:rsid w:val="007B1706"/>
    <w:rsid w:val="007B2D80"/>
    <w:rsid w:val="007B3604"/>
    <w:rsid w:val="007B620F"/>
    <w:rsid w:val="007C0F5A"/>
    <w:rsid w:val="007C3CF5"/>
    <w:rsid w:val="007C3F24"/>
    <w:rsid w:val="007C4ACC"/>
    <w:rsid w:val="007D03D5"/>
    <w:rsid w:val="007D133E"/>
    <w:rsid w:val="007D18A1"/>
    <w:rsid w:val="007D42ED"/>
    <w:rsid w:val="007D4CF4"/>
    <w:rsid w:val="007D4FB8"/>
    <w:rsid w:val="007D5D55"/>
    <w:rsid w:val="007D5F06"/>
    <w:rsid w:val="007D61DA"/>
    <w:rsid w:val="007D7B4A"/>
    <w:rsid w:val="007E0CC2"/>
    <w:rsid w:val="007E1ABB"/>
    <w:rsid w:val="007E50E9"/>
    <w:rsid w:val="007E6892"/>
    <w:rsid w:val="007E7A97"/>
    <w:rsid w:val="007F08E9"/>
    <w:rsid w:val="007F383E"/>
    <w:rsid w:val="007F39F8"/>
    <w:rsid w:val="007F736C"/>
    <w:rsid w:val="007F7CD3"/>
    <w:rsid w:val="0080189C"/>
    <w:rsid w:val="00802848"/>
    <w:rsid w:val="00803E78"/>
    <w:rsid w:val="00803F50"/>
    <w:rsid w:val="00804370"/>
    <w:rsid w:val="008061DE"/>
    <w:rsid w:val="0081325D"/>
    <w:rsid w:val="008159A9"/>
    <w:rsid w:val="00817828"/>
    <w:rsid w:val="0081792E"/>
    <w:rsid w:val="00821E23"/>
    <w:rsid w:val="0082396D"/>
    <w:rsid w:val="00823DF9"/>
    <w:rsid w:val="00824957"/>
    <w:rsid w:val="008249B9"/>
    <w:rsid w:val="008258FD"/>
    <w:rsid w:val="00825C35"/>
    <w:rsid w:val="008300F4"/>
    <w:rsid w:val="00832354"/>
    <w:rsid w:val="00832377"/>
    <w:rsid w:val="00834665"/>
    <w:rsid w:val="00835545"/>
    <w:rsid w:val="00836101"/>
    <w:rsid w:val="00837588"/>
    <w:rsid w:val="00840585"/>
    <w:rsid w:val="00842215"/>
    <w:rsid w:val="008423AD"/>
    <w:rsid w:val="00842AC9"/>
    <w:rsid w:val="00844330"/>
    <w:rsid w:val="00846740"/>
    <w:rsid w:val="00846BEA"/>
    <w:rsid w:val="00846DAA"/>
    <w:rsid w:val="008507BD"/>
    <w:rsid w:val="008532C8"/>
    <w:rsid w:val="0085352E"/>
    <w:rsid w:val="00855CA1"/>
    <w:rsid w:val="00855E49"/>
    <w:rsid w:val="00856F59"/>
    <w:rsid w:val="00860AF6"/>
    <w:rsid w:val="008614A8"/>
    <w:rsid w:val="00861595"/>
    <w:rsid w:val="008622E6"/>
    <w:rsid w:val="0086271A"/>
    <w:rsid w:val="008628A5"/>
    <w:rsid w:val="00864823"/>
    <w:rsid w:val="008660E0"/>
    <w:rsid w:val="00866615"/>
    <w:rsid w:val="0086702F"/>
    <w:rsid w:val="00870292"/>
    <w:rsid w:val="00871B63"/>
    <w:rsid w:val="00873610"/>
    <w:rsid w:val="0087371D"/>
    <w:rsid w:val="008738F7"/>
    <w:rsid w:val="0087401F"/>
    <w:rsid w:val="00875663"/>
    <w:rsid w:val="00880336"/>
    <w:rsid w:val="00882549"/>
    <w:rsid w:val="00883BAA"/>
    <w:rsid w:val="00885D9E"/>
    <w:rsid w:val="00890B59"/>
    <w:rsid w:val="00893256"/>
    <w:rsid w:val="00893B7D"/>
    <w:rsid w:val="00894DEE"/>
    <w:rsid w:val="00896B64"/>
    <w:rsid w:val="00897F93"/>
    <w:rsid w:val="008A0650"/>
    <w:rsid w:val="008A138A"/>
    <w:rsid w:val="008A17AF"/>
    <w:rsid w:val="008A411E"/>
    <w:rsid w:val="008A66C4"/>
    <w:rsid w:val="008A72C0"/>
    <w:rsid w:val="008A77F4"/>
    <w:rsid w:val="008B1C09"/>
    <w:rsid w:val="008B28FB"/>
    <w:rsid w:val="008B2BFE"/>
    <w:rsid w:val="008B60C6"/>
    <w:rsid w:val="008C12A2"/>
    <w:rsid w:val="008C2140"/>
    <w:rsid w:val="008C367F"/>
    <w:rsid w:val="008C4378"/>
    <w:rsid w:val="008C4CA2"/>
    <w:rsid w:val="008C5D2C"/>
    <w:rsid w:val="008D1247"/>
    <w:rsid w:val="008D2DB5"/>
    <w:rsid w:val="008D4135"/>
    <w:rsid w:val="008D414F"/>
    <w:rsid w:val="008D4611"/>
    <w:rsid w:val="008D4D26"/>
    <w:rsid w:val="008D526A"/>
    <w:rsid w:val="008D5DD5"/>
    <w:rsid w:val="008D5E12"/>
    <w:rsid w:val="008D66EC"/>
    <w:rsid w:val="008D6BC8"/>
    <w:rsid w:val="008E2CDF"/>
    <w:rsid w:val="008E3FD0"/>
    <w:rsid w:val="008E4BBD"/>
    <w:rsid w:val="008E6F5C"/>
    <w:rsid w:val="008E6FC3"/>
    <w:rsid w:val="008F0741"/>
    <w:rsid w:val="008F0D34"/>
    <w:rsid w:val="008F1D07"/>
    <w:rsid w:val="008F3A79"/>
    <w:rsid w:val="008F5485"/>
    <w:rsid w:val="008F5C04"/>
    <w:rsid w:val="008F62C1"/>
    <w:rsid w:val="008F6AFA"/>
    <w:rsid w:val="008F6B66"/>
    <w:rsid w:val="008F7263"/>
    <w:rsid w:val="008F7837"/>
    <w:rsid w:val="00900A9A"/>
    <w:rsid w:val="00901E0D"/>
    <w:rsid w:val="0090393B"/>
    <w:rsid w:val="00904382"/>
    <w:rsid w:val="00904B7B"/>
    <w:rsid w:val="00906B4E"/>
    <w:rsid w:val="0090728E"/>
    <w:rsid w:val="00907DBD"/>
    <w:rsid w:val="00915761"/>
    <w:rsid w:val="00915ACF"/>
    <w:rsid w:val="0091703F"/>
    <w:rsid w:val="009204E6"/>
    <w:rsid w:val="00923134"/>
    <w:rsid w:val="00923F29"/>
    <w:rsid w:val="00923F65"/>
    <w:rsid w:val="009247F8"/>
    <w:rsid w:val="00926CB3"/>
    <w:rsid w:val="00926FB6"/>
    <w:rsid w:val="009277B4"/>
    <w:rsid w:val="00930342"/>
    <w:rsid w:val="009317AD"/>
    <w:rsid w:val="00931EB8"/>
    <w:rsid w:val="0093245E"/>
    <w:rsid w:val="0093258E"/>
    <w:rsid w:val="009338C8"/>
    <w:rsid w:val="00933A85"/>
    <w:rsid w:val="0093555C"/>
    <w:rsid w:val="00942A59"/>
    <w:rsid w:val="00942B49"/>
    <w:rsid w:val="009432D7"/>
    <w:rsid w:val="00944D18"/>
    <w:rsid w:val="00946596"/>
    <w:rsid w:val="00947B73"/>
    <w:rsid w:val="009505AE"/>
    <w:rsid w:val="00951CF2"/>
    <w:rsid w:val="00952DD4"/>
    <w:rsid w:val="00953ECF"/>
    <w:rsid w:val="00954009"/>
    <w:rsid w:val="00954DCE"/>
    <w:rsid w:val="009619E4"/>
    <w:rsid w:val="00962226"/>
    <w:rsid w:val="00962709"/>
    <w:rsid w:val="0096294E"/>
    <w:rsid w:val="00963270"/>
    <w:rsid w:val="009657B8"/>
    <w:rsid w:val="0096609E"/>
    <w:rsid w:val="009662D1"/>
    <w:rsid w:val="00967040"/>
    <w:rsid w:val="00967065"/>
    <w:rsid w:val="0096719E"/>
    <w:rsid w:val="00967F1F"/>
    <w:rsid w:val="00974ABC"/>
    <w:rsid w:val="00975075"/>
    <w:rsid w:val="00975581"/>
    <w:rsid w:val="00976708"/>
    <w:rsid w:val="00976EB9"/>
    <w:rsid w:val="00984684"/>
    <w:rsid w:val="0098472F"/>
    <w:rsid w:val="00985D09"/>
    <w:rsid w:val="009860FA"/>
    <w:rsid w:val="009902BA"/>
    <w:rsid w:val="009951EB"/>
    <w:rsid w:val="00995878"/>
    <w:rsid w:val="0099607B"/>
    <w:rsid w:val="0099671B"/>
    <w:rsid w:val="00996C79"/>
    <w:rsid w:val="009A18E6"/>
    <w:rsid w:val="009A2129"/>
    <w:rsid w:val="009A287B"/>
    <w:rsid w:val="009A36DB"/>
    <w:rsid w:val="009A4D46"/>
    <w:rsid w:val="009A5A38"/>
    <w:rsid w:val="009A5A3C"/>
    <w:rsid w:val="009A64F4"/>
    <w:rsid w:val="009A683C"/>
    <w:rsid w:val="009A6932"/>
    <w:rsid w:val="009B19B7"/>
    <w:rsid w:val="009B19EC"/>
    <w:rsid w:val="009B406A"/>
    <w:rsid w:val="009B437C"/>
    <w:rsid w:val="009B72A4"/>
    <w:rsid w:val="009C02B2"/>
    <w:rsid w:val="009C1B77"/>
    <w:rsid w:val="009C3DB1"/>
    <w:rsid w:val="009C6C4A"/>
    <w:rsid w:val="009D0803"/>
    <w:rsid w:val="009D28DB"/>
    <w:rsid w:val="009D2A10"/>
    <w:rsid w:val="009D5489"/>
    <w:rsid w:val="009D77BE"/>
    <w:rsid w:val="009E08EC"/>
    <w:rsid w:val="009E12D5"/>
    <w:rsid w:val="009E13EB"/>
    <w:rsid w:val="009E1DC1"/>
    <w:rsid w:val="009E23A2"/>
    <w:rsid w:val="009E2E26"/>
    <w:rsid w:val="009E35E3"/>
    <w:rsid w:val="009E4B26"/>
    <w:rsid w:val="009E4BB6"/>
    <w:rsid w:val="009E715F"/>
    <w:rsid w:val="009E7D17"/>
    <w:rsid w:val="009F07D8"/>
    <w:rsid w:val="009F117F"/>
    <w:rsid w:val="009F3336"/>
    <w:rsid w:val="009F4564"/>
    <w:rsid w:val="009F5002"/>
    <w:rsid w:val="009F5AD2"/>
    <w:rsid w:val="009F6549"/>
    <w:rsid w:val="00A00D26"/>
    <w:rsid w:val="00A00F9D"/>
    <w:rsid w:val="00A02B2B"/>
    <w:rsid w:val="00A03647"/>
    <w:rsid w:val="00A0612B"/>
    <w:rsid w:val="00A068AC"/>
    <w:rsid w:val="00A075C1"/>
    <w:rsid w:val="00A07D08"/>
    <w:rsid w:val="00A10A2A"/>
    <w:rsid w:val="00A111D6"/>
    <w:rsid w:val="00A1150F"/>
    <w:rsid w:val="00A11A4C"/>
    <w:rsid w:val="00A12C09"/>
    <w:rsid w:val="00A13278"/>
    <w:rsid w:val="00A1533F"/>
    <w:rsid w:val="00A15524"/>
    <w:rsid w:val="00A15CC1"/>
    <w:rsid w:val="00A16817"/>
    <w:rsid w:val="00A2197F"/>
    <w:rsid w:val="00A21D96"/>
    <w:rsid w:val="00A22515"/>
    <w:rsid w:val="00A24591"/>
    <w:rsid w:val="00A2694E"/>
    <w:rsid w:val="00A27F8B"/>
    <w:rsid w:val="00A30007"/>
    <w:rsid w:val="00A32389"/>
    <w:rsid w:val="00A32E94"/>
    <w:rsid w:val="00A34CD4"/>
    <w:rsid w:val="00A3653A"/>
    <w:rsid w:val="00A37762"/>
    <w:rsid w:val="00A405BF"/>
    <w:rsid w:val="00A40742"/>
    <w:rsid w:val="00A408BD"/>
    <w:rsid w:val="00A40DDB"/>
    <w:rsid w:val="00A42CD2"/>
    <w:rsid w:val="00A43BDC"/>
    <w:rsid w:val="00A44D38"/>
    <w:rsid w:val="00A45822"/>
    <w:rsid w:val="00A46588"/>
    <w:rsid w:val="00A47DA7"/>
    <w:rsid w:val="00A47E89"/>
    <w:rsid w:val="00A51B29"/>
    <w:rsid w:val="00A530BE"/>
    <w:rsid w:val="00A532A0"/>
    <w:rsid w:val="00A543CC"/>
    <w:rsid w:val="00A544D2"/>
    <w:rsid w:val="00A62F39"/>
    <w:rsid w:val="00A64529"/>
    <w:rsid w:val="00A64AC7"/>
    <w:rsid w:val="00A64E34"/>
    <w:rsid w:val="00A658CE"/>
    <w:rsid w:val="00A65C4A"/>
    <w:rsid w:val="00A6715B"/>
    <w:rsid w:val="00A67214"/>
    <w:rsid w:val="00A71A74"/>
    <w:rsid w:val="00A73A72"/>
    <w:rsid w:val="00A746A0"/>
    <w:rsid w:val="00A74C29"/>
    <w:rsid w:val="00A76042"/>
    <w:rsid w:val="00A761A0"/>
    <w:rsid w:val="00A76857"/>
    <w:rsid w:val="00A76D88"/>
    <w:rsid w:val="00A77073"/>
    <w:rsid w:val="00A7726C"/>
    <w:rsid w:val="00A774AE"/>
    <w:rsid w:val="00A8036A"/>
    <w:rsid w:val="00A82101"/>
    <w:rsid w:val="00A8244D"/>
    <w:rsid w:val="00A82E6A"/>
    <w:rsid w:val="00A84A73"/>
    <w:rsid w:val="00A87E52"/>
    <w:rsid w:val="00A901B2"/>
    <w:rsid w:val="00A9363D"/>
    <w:rsid w:val="00A95299"/>
    <w:rsid w:val="00AA2A63"/>
    <w:rsid w:val="00AA3474"/>
    <w:rsid w:val="00AA3EB7"/>
    <w:rsid w:val="00AA4222"/>
    <w:rsid w:val="00AA7E9D"/>
    <w:rsid w:val="00AB0699"/>
    <w:rsid w:val="00AB0DB9"/>
    <w:rsid w:val="00AB1148"/>
    <w:rsid w:val="00AB15FC"/>
    <w:rsid w:val="00AB2C6E"/>
    <w:rsid w:val="00AB37CC"/>
    <w:rsid w:val="00AB3A03"/>
    <w:rsid w:val="00AB448D"/>
    <w:rsid w:val="00AB4C27"/>
    <w:rsid w:val="00AB67A8"/>
    <w:rsid w:val="00AC1742"/>
    <w:rsid w:val="00AC18C6"/>
    <w:rsid w:val="00AC1BEE"/>
    <w:rsid w:val="00AC1C48"/>
    <w:rsid w:val="00AC1D09"/>
    <w:rsid w:val="00AC209C"/>
    <w:rsid w:val="00AC25FB"/>
    <w:rsid w:val="00AC602A"/>
    <w:rsid w:val="00AD02F4"/>
    <w:rsid w:val="00AD6E60"/>
    <w:rsid w:val="00AE12FA"/>
    <w:rsid w:val="00AE2312"/>
    <w:rsid w:val="00AE714E"/>
    <w:rsid w:val="00AF0132"/>
    <w:rsid w:val="00AF0B22"/>
    <w:rsid w:val="00AF1F32"/>
    <w:rsid w:val="00AF34D3"/>
    <w:rsid w:val="00AF40CF"/>
    <w:rsid w:val="00AF4B28"/>
    <w:rsid w:val="00B00097"/>
    <w:rsid w:val="00B01D77"/>
    <w:rsid w:val="00B02B6E"/>
    <w:rsid w:val="00B03756"/>
    <w:rsid w:val="00B03E7D"/>
    <w:rsid w:val="00B03FA8"/>
    <w:rsid w:val="00B04550"/>
    <w:rsid w:val="00B05665"/>
    <w:rsid w:val="00B05ABD"/>
    <w:rsid w:val="00B067DE"/>
    <w:rsid w:val="00B10574"/>
    <w:rsid w:val="00B10E77"/>
    <w:rsid w:val="00B1335B"/>
    <w:rsid w:val="00B133C0"/>
    <w:rsid w:val="00B13968"/>
    <w:rsid w:val="00B15409"/>
    <w:rsid w:val="00B15D5B"/>
    <w:rsid w:val="00B17272"/>
    <w:rsid w:val="00B20E9C"/>
    <w:rsid w:val="00B22155"/>
    <w:rsid w:val="00B23D36"/>
    <w:rsid w:val="00B25120"/>
    <w:rsid w:val="00B26023"/>
    <w:rsid w:val="00B269F1"/>
    <w:rsid w:val="00B27E97"/>
    <w:rsid w:val="00B3142C"/>
    <w:rsid w:val="00B31E67"/>
    <w:rsid w:val="00B330AC"/>
    <w:rsid w:val="00B33D47"/>
    <w:rsid w:val="00B341BE"/>
    <w:rsid w:val="00B35B54"/>
    <w:rsid w:val="00B36917"/>
    <w:rsid w:val="00B40AF0"/>
    <w:rsid w:val="00B41676"/>
    <w:rsid w:val="00B41B6D"/>
    <w:rsid w:val="00B43B2B"/>
    <w:rsid w:val="00B4471B"/>
    <w:rsid w:val="00B459BC"/>
    <w:rsid w:val="00B4645D"/>
    <w:rsid w:val="00B477E6"/>
    <w:rsid w:val="00B47AB0"/>
    <w:rsid w:val="00B47EC2"/>
    <w:rsid w:val="00B511A1"/>
    <w:rsid w:val="00B51CCA"/>
    <w:rsid w:val="00B52237"/>
    <w:rsid w:val="00B52FFE"/>
    <w:rsid w:val="00B563CA"/>
    <w:rsid w:val="00B563FA"/>
    <w:rsid w:val="00B56B57"/>
    <w:rsid w:val="00B57E5F"/>
    <w:rsid w:val="00B62059"/>
    <w:rsid w:val="00B63B84"/>
    <w:rsid w:val="00B650DB"/>
    <w:rsid w:val="00B67620"/>
    <w:rsid w:val="00B67FF5"/>
    <w:rsid w:val="00B71D17"/>
    <w:rsid w:val="00B74A86"/>
    <w:rsid w:val="00B750F1"/>
    <w:rsid w:val="00B7552B"/>
    <w:rsid w:val="00B76BC1"/>
    <w:rsid w:val="00B821C0"/>
    <w:rsid w:val="00B8263A"/>
    <w:rsid w:val="00B82B10"/>
    <w:rsid w:val="00B82F2F"/>
    <w:rsid w:val="00B83043"/>
    <w:rsid w:val="00B83211"/>
    <w:rsid w:val="00B86C28"/>
    <w:rsid w:val="00B87F22"/>
    <w:rsid w:val="00B907D3"/>
    <w:rsid w:val="00B926D8"/>
    <w:rsid w:val="00B92E20"/>
    <w:rsid w:val="00B92FDF"/>
    <w:rsid w:val="00B96541"/>
    <w:rsid w:val="00B97776"/>
    <w:rsid w:val="00BA184D"/>
    <w:rsid w:val="00BA1E29"/>
    <w:rsid w:val="00BA20F3"/>
    <w:rsid w:val="00BA331F"/>
    <w:rsid w:val="00BA591A"/>
    <w:rsid w:val="00BB0E7E"/>
    <w:rsid w:val="00BB1A93"/>
    <w:rsid w:val="00BB24FE"/>
    <w:rsid w:val="00BB4866"/>
    <w:rsid w:val="00BB643E"/>
    <w:rsid w:val="00BB7C98"/>
    <w:rsid w:val="00BC1B57"/>
    <w:rsid w:val="00BC4570"/>
    <w:rsid w:val="00BC4C60"/>
    <w:rsid w:val="00BC6840"/>
    <w:rsid w:val="00BC7B4D"/>
    <w:rsid w:val="00BD0306"/>
    <w:rsid w:val="00BD4643"/>
    <w:rsid w:val="00BD6BF5"/>
    <w:rsid w:val="00BD7805"/>
    <w:rsid w:val="00BE0684"/>
    <w:rsid w:val="00BE11C5"/>
    <w:rsid w:val="00BE1345"/>
    <w:rsid w:val="00BE2049"/>
    <w:rsid w:val="00BE316B"/>
    <w:rsid w:val="00BE446A"/>
    <w:rsid w:val="00BE49F3"/>
    <w:rsid w:val="00BE502B"/>
    <w:rsid w:val="00BE5599"/>
    <w:rsid w:val="00BE5F05"/>
    <w:rsid w:val="00BF394E"/>
    <w:rsid w:val="00BF717B"/>
    <w:rsid w:val="00BF7A59"/>
    <w:rsid w:val="00C009A0"/>
    <w:rsid w:val="00C00FF3"/>
    <w:rsid w:val="00C02BDF"/>
    <w:rsid w:val="00C0308F"/>
    <w:rsid w:val="00C03627"/>
    <w:rsid w:val="00C0461F"/>
    <w:rsid w:val="00C07695"/>
    <w:rsid w:val="00C104B9"/>
    <w:rsid w:val="00C10F43"/>
    <w:rsid w:val="00C110EC"/>
    <w:rsid w:val="00C11DC9"/>
    <w:rsid w:val="00C120D0"/>
    <w:rsid w:val="00C13CD1"/>
    <w:rsid w:val="00C14B08"/>
    <w:rsid w:val="00C1530C"/>
    <w:rsid w:val="00C170F3"/>
    <w:rsid w:val="00C201BC"/>
    <w:rsid w:val="00C21980"/>
    <w:rsid w:val="00C2220D"/>
    <w:rsid w:val="00C234F6"/>
    <w:rsid w:val="00C23907"/>
    <w:rsid w:val="00C23A89"/>
    <w:rsid w:val="00C24C99"/>
    <w:rsid w:val="00C26252"/>
    <w:rsid w:val="00C276C1"/>
    <w:rsid w:val="00C329FE"/>
    <w:rsid w:val="00C33FBD"/>
    <w:rsid w:val="00C35045"/>
    <w:rsid w:val="00C36084"/>
    <w:rsid w:val="00C363CF"/>
    <w:rsid w:val="00C40644"/>
    <w:rsid w:val="00C41D65"/>
    <w:rsid w:val="00C443AE"/>
    <w:rsid w:val="00C45B31"/>
    <w:rsid w:val="00C4661F"/>
    <w:rsid w:val="00C467D4"/>
    <w:rsid w:val="00C46879"/>
    <w:rsid w:val="00C4793B"/>
    <w:rsid w:val="00C47C22"/>
    <w:rsid w:val="00C50DF0"/>
    <w:rsid w:val="00C50E0D"/>
    <w:rsid w:val="00C51413"/>
    <w:rsid w:val="00C51E41"/>
    <w:rsid w:val="00C520A3"/>
    <w:rsid w:val="00C52AC6"/>
    <w:rsid w:val="00C52BE5"/>
    <w:rsid w:val="00C53D2A"/>
    <w:rsid w:val="00C54F04"/>
    <w:rsid w:val="00C55164"/>
    <w:rsid w:val="00C56359"/>
    <w:rsid w:val="00C6149C"/>
    <w:rsid w:val="00C65FC8"/>
    <w:rsid w:val="00C66B0E"/>
    <w:rsid w:val="00C672D2"/>
    <w:rsid w:val="00C67F5C"/>
    <w:rsid w:val="00C703E5"/>
    <w:rsid w:val="00C70504"/>
    <w:rsid w:val="00C70DF9"/>
    <w:rsid w:val="00C7192E"/>
    <w:rsid w:val="00C73609"/>
    <w:rsid w:val="00C7383C"/>
    <w:rsid w:val="00C738EC"/>
    <w:rsid w:val="00C75F43"/>
    <w:rsid w:val="00C7679D"/>
    <w:rsid w:val="00C76D9A"/>
    <w:rsid w:val="00C823EF"/>
    <w:rsid w:val="00C824BE"/>
    <w:rsid w:val="00C82A6F"/>
    <w:rsid w:val="00C84065"/>
    <w:rsid w:val="00C859ED"/>
    <w:rsid w:val="00C91E30"/>
    <w:rsid w:val="00C91E76"/>
    <w:rsid w:val="00C92B1F"/>
    <w:rsid w:val="00C935D2"/>
    <w:rsid w:val="00C956AA"/>
    <w:rsid w:val="00C959AB"/>
    <w:rsid w:val="00CA16B6"/>
    <w:rsid w:val="00CA363B"/>
    <w:rsid w:val="00CA4879"/>
    <w:rsid w:val="00CA7BEE"/>
    <w:rsid w:val="00CB0449"/>
    <w:rsid w:val="00CB111A"/>
    <w:rsid w:val="00CB24AC"/>
    <w:rsid w:val="00CB37BD"/>
    <w:rsid w:val="00CB4F4F"/>
    <w:rsid w:val="00CB566D"/>
    <w:rsid w:val="00CB74D7"/>
    <w:rsid w:val="00CB7AA3"/>
    <w:rsid w:val="00CC05A5"/>
    <w:rsid w:val="00CC0B3B"/>
    <w:rsid w:val="00CC1146"/>
    <w:rsid w:val="00CC14C4"/>
    <w:rsid w:val="00CC21B8"/>
    <w:rsid w:val="00CC3248"/>
    <w:rsid w:val="00CC43B1"/>
    <w:rsid w:val="00CC6740"/>
    <w:rsid w:val="00CD0522"/>
    <w:rsid w:val="00CD20BA"/>
    <w:rsid w:val="00CD3676"/>
    <w:rsid w:val="00CD505B"/>
    <w:rsid w:val="00CD665E"/>
    <w:rsid w:val="00CD7EEB"/>
    <w:rsid w:val="00CE1012"/>
    <w:rsid w:val="00CE21B6"/>
    <w:rsid w:val="00CE36AF"/>
    <w:rsid w:val="00CE3F7E"/>
    <w:rsid w:val="00CE435A"/>
    <w:rsid w:val="00CE4603"/>
    <w:rsid w:val="00CE4B1D"/>
    <w:rsid w:val="00CE58BB"/>
    <w:rsid w:val="00CE704E"/>
    <w:rsid w:val="00CF1FD5"/>
    <w:rsid w:val="00CF2288"/>
    <w:rsid w:val="00CF269E"/>
    <w:rsid w:val="00CF3179"/>
    <w:rsid w:val="00CF53F8"/>
    <w:rsid w:val="00CF629D"/>
    <w:rsid w:val="00CF7133"/>
    <w:rsid w:val="00D011E5"/>
    <w:rsid w:val="00D02352"/>
    <w:rsid w:val="00D032B5"/>
    <w:rsid w:val="00D03E4D"/>
    <w:rsid w:val="00D0490C"/>
    <w:rsid w:val="00D04D72"/>
    <w:rsid w:val="00D07716"/>
    <w:rsid w:val="00D107DA"/>
    <w:rsid w:val="00D1154F"/>
    <w:rsid w:val="00D11A05"/>
    <w:rsid w:val="00D140B9"/>
    <w:rsid w:val="00D1591B"/>
    <w:rsid w:val="00D177D4"/>
    <w:rsid w:val="00D17CC8"/>
    <w:rsid w:val="00D208EF"/>
    <w:rsid w:val="00D279D9"/>
    <w:rsid w:val="00D27BD5"/>
    <w:rsid w:val="00D27FF1"/>
    <w:rsid w:val="00D31A80"/>
    <w:rsid w:val="00D32B2C"/>
    <w:rsid w:val="00D34214"/>
    <w:rsid w:val="00D35B1E"/>
    <w:rsid w:val="00D36BBE"/>
    <w:rsid w:val="00D4076A"/>
    <w:rsid w:val="00D40E69"/>
    <w:rsid w:val="00D41BBE"/>
    <w:rsid w:val="00D42245"/>
    <w:rsid w:val="00D428BF"/>
    <w:rsid w:val="00D42C90"/>
    <w:rsid w:val="00D43C99"/>
    <w:rsid w:val="00D474EA"/>
    <w:rsid w:val="00D47842"/>
    <w:rsid w:val="00D479C5"/>
    <w:rsid w:val="00D47ED8"/>
    <w:rsid w:val="00D5004F"/>
    <w:rsid w:val="00D510D6"/>
    <w:rsid w:val="00D52395"/>
    <w:rsid w:val="00D52C0C"/>
    <w:rsid w:val="00D52E98"/>
    <w:rsid w:val="00D5326F"/>
    <w:rsid w:val="00D5641B"/>
    <w:rsid w:val="00D565E0"/>
    <w:rsid w:val="00D62D69"/>
    <w:rsid w:val="00D644D6"/>
    <w:rsid w:val="00D65087"/>
    <w:rsid w:val="00D672EC"/>
    <w:rsid w:val="00D70839"/>
    <w:rsid w:val="00D70F2D"/>
    <w:rsid w:val="00D7123D"/>
    <w:rsid w:val="00D75633"/>
    <w:rsid w:val="00D75A64"/>
    <w:rsid w:val="00D77602"/>
    <w:rsid w:val="00D8132B"/>
    <w:rsid w:val="00D827EA"/>
    <w:rsid w:val="00D8388E"/>
    <w:rsid w:val="00D83FE7"/>
    <w:rsid w:val="00D85387"/>
    <w:rsid w:val="00D87591"/>
    <w:rsid w:val="00D9049C"/>
    <w:rsid w:val="00D90659"/>
    <w:rsid w:val="00D9082C"/>
    <w:rsid w:val="00D93093"/>
    <w:rsid w:val="00D93E87"/>
    <w:rsid w:val="00D96B23"/>
    <w:rsid w:val="00D971EF"/>
    <w:rsid w:val="00D97987"/>
    <w:rsid w:val="00DA00CA"/>
    <w:rsid w:val="00DA0990"/>
    <w:rsid w:val="00DA24BD"/>
    <w:rsid w:val="00DA4A7D"/>
    <w:rsid w:val="00DA565A"/>
    <w:rsid w:val="00DA5D02"/>
    <w:rsid w:val="00DA6074"/>
    <w:rsid w:val="00DB2B46"/>
    <w:rsid w:val="00DB2E3B"/>
    <w:rsid w:val="00DB3377"/>
    <w:rsid w:val="00DB3D63"/>
    <w:rsid w:val="00DB408F"/>
    <w:rsid w:val="00DB7C65"/>
    <w:rsid w:val="00DB7FE0"/>
    <w:rsid w:val="00DC01F6"/>
    <w:rsid w:val="00DC1508"/>
    <w:rsid w:val="00DC181E"/>
    <w:rsid w:val="00DC3150"/>
    <w:rsid w:val="00DC372B"/>
    <w:rsid w:val="00DC40A6"/>
    <w:rsid w:val="00DC6455"/>
    <w:rsid w:val="00DC6943"/>
    <w:rsid w:val="00DC73A0"/>
    <w:rsid w:val="00DD0D6D"/>
    <w:rsid w:val="00DD3B67"/>
    <w:rsid w:val="00DE065D"/>
    <w:rsid w:val="00DE21E3"/>
    <w:rsid w:val="00DE277E"/>
    <w:rsid w:val="00DE33EE"/>
    <w:rsid w:val="00DE3AFF"/>
    <w:rsid w:val="00DE6616"/>
    <w:rsid w:val="00DE79C2"/>
    <w:rsid w:val="00DE7EEF"/>
    <w:rsid w:val="00DF16F4"/>
    <w:rsid w:val="00DF1749"/>
    <w:rsid w:val="00DF1E1D"/>
    <w:rsid w:val="00DF2098"/>
    <w:rsid w:val="00DF2F49"/>
    <w:rsid w:val="00DF2F8C"/>
    <w:rsid w:val="00DF3979"/>
    <w:rsid w:val="00DF5922"/>
    <w:rsid w:val="00DF6518"/>
    <w:rsid w:val="00DF6F72"/>
    <w:rsid w:val="00DF75BC"/>
    <w:rsid w:val="00E0174E"/>
    <w:rsid w:val="00E03595"/>
    <w:rsid w:val="00E04EE3"/>
    <w:rsid w:val="00E04F90"/>
    <w:rsid w:val="00E07611"/>
    <w:rsid w:val="00E077B2"/>
    <w:rsid w:val="00E1102A"/>
    <w:rsid w:val="00E117BC"/>
    <w:rsid w:val="00E11D31"/>
    <w:rsid w:val="00E145C0"/>
    <w:rsid w:val="00E15A96"/>
    <w:rsid w:val="00E16D46"/>
    <w:rsid w:val="00E25906"/>
    <w:rsid w:val="00E269A7"/>
    <w:rsid w:val="00E26E0B"/>
    <w:rsid w:val="00E314B4"/>
    <w:rsid w:val="00E328D2"/>
    <w:rsid w:val="00E33BBE"/>
    <w:rsid w:val="00E3418C"/>
    <w:rsid w:val="00E371B0"/>
    <w:rsid w:val="00E40A52"/>
    <w:rsid w:val="00E42036"/>
    <w:rsid w:val="00E42DEB"/>
    <w:rsid w:val="00E44D2A"/>
    <w:rsid w:val="00E452B9"/>
    <w:rsid w:val="00E4560B"/>
    <w:rsid w:val="00E45D43"/>
    <w:rsid w:val="00E46A30"/>
    <w:rsid w:val="00E46F3F"/>
    <w:rsid w:val="00E532EE"/>
    <w:rsid w:val="00E53D6A"/>
    <w:rsid w:val="00E53F3B"/>
    <w:rsid w:val="00E545A0"/>
    <w:rsid w:val="00E54DE5"/>
    <w:rsid w:val="00E55B30"/>
    <w:rsid w:val="00E564C5"/>
    <w:rsid w:val="00E57104"/>
    <w:rsid w:val="00E57E22"/>
    <w:rsid w:val="00E60EAF"/>
    <w:rsid w:val="00E60F6D"/>
    <w:rsid w:val="00E61940"/>
    <w:rsid w:val="00E703CA"/>
    <w:rsid w:val="00E70828"/>
    <w:rsid w:val="00E70C68"/>
    <w:rsid w:val="00E71C33"/>
    <w:rsid w:val="00E71E49"/>
    <w:rsid w:val="00E73901"/>
    <w:rsid w:val="00E755BC"/>
    <w:rsid w:val="00E76FA8"/>
    <w:rsid w:val="00E80603"/>
    <w:rsid w:val="00E8232D"/>
    <w:rsid w:val="00E82F51"/>
    <w:rsid w:val="00E847D2"/>
    <w:rsid w:val="00E86402"/>
    <w:rsid w:val="00E870F9"/>
    <w:rsid w:val="00E872A6"/>
    <w:rsid w:val="00E90E85"/>
    <w:rsid w:val="00E912C4"/>
    <w:rsid w:val="00E923DD"/>
    <w:rsid w:val="00E93374"/>
    <w:rsid w:val="00E9359B"/>
    <w:rsid w:val="00E9408B"/>
    <w:rsid w:val="00E94758"/>
    <w:rsid w:val="00E95538"/>
    <w:rsid w:val="00E96937"/>
    <w:rsid w:val="00E969D8"/>
    <w:rsid w:val="00E96C20"/>
    <w:rsid w:val="00E9705F"/>
    <w:rsid w:val="00EA01DA"/>
    <w:rsid w:val="00EA32CC"/>
    <w:rsid w:val="00EA5932"/>
    <w:rsid w:val="00EA630C"/>
    <w:rsid w:val="00EA63AC"/>
    <w:rsid w:val="00EA6DC0"/>
    <w:rsid w:val="00EB3306"/>
    <w:rsid w:val="00EB37A1"/>
    <w:rsid w:val="00EB568D"/>
    <w:rsid w:val="00EB700B"/>
    <w:rsid w:val="00EB76E1"/>
    <w:rsid w:val="00EC037C"/>
    <w:rsid w:val="00EC3EE9"/>
    <w:rsid w:val="00EC41FA"/>
    <w:rsid w:val="00EC43F6"/>
    <w:rsid w:val="00EC49E5"/>
    <w:rsid w:val="00EC65F6"/>
    <w:rsid w:val="00EC6F26"/>
    <w:rsid w:val="00EC75E0"/>
    <w:rsid w:val="00EC77D0"/>
    <w:rsid w:val="00ED3F28"/>
    <w:rsid w:val="00ED46E9"/>
    <w:rsid w:val="00ED51EF"/>
    <w:rsid w:val="00ED5E5C"/>
    <w:rsid w:val="00EE40E1"/>
    <w:rsid w:val="00EE4307"/>
    <w:rsid w:val="00EE4969"/>
    <w:rsid w:val="00EE4E37"/>
    <w:rsid w:val="00EE4EC4"/>
    <w:rsid w:val="00EE534A"/>
    <w:rsid w:val="00EE5BE2"/>
    <w:rsid w:val="00EE5E48"/>
    <w:rsid w:val="00EE66AA"/>
    <w:rsid w:val="00EF1248"/>
    <w:rsid w:val="00EF2059"/>
    <w:rsid w:val="00EF4B78"/>
    <w:rsid w:val="00EF5C62"/>
    <w:rsid w:val="00EF7190"/>
    <w:rsid w:val="00EF76C7"/>
    <w:rsid w:val="00F00104"/>
    <w:rsid w:val="00F0149A"/>
    <w:rsid w:val="00F02952"/>
    <w:rsid w:val="00F03D75"/>
    <w:rsid w:val="00F04720"/>
    <w:rsid w:val="00F06089"/>
    <w:rsid w:val="00F0666D"/>
    <w:rsid w:val="00F07C57"/>
    <w:rsid w:val="00F101FC"/>
    <w:rsid w:val="00F111D2"/>
    <w:rsid w:val="00F12230"/>
    <w:rsid w:val="00F127A3"/>
    <w:rsid w:val="00F12AB2"/>
    <w:rsid w:val="00F130F3"/>
    <w:rsid w:val="00F136E5"/>
    <w:rsid w:val="00F144FD"/>
    <w:rsid w:val="00F14516"/>
    <w:rsid w:val="00F14C77"/>
    <w:rsid w:val="00F16D39"/>
    <w:rsid w:val="00F1793A"/>
    <w:rsid w:val="00F2032A"/>
    <w:rsid w:val="00F20658"/>
    <w:rsid w:val="00F23244"/>
    <w:rsid w:val="00F241B2"/>
    <w:rsid w:val="00F24FF8"/>
    <w:rsid w:val="00F25321"/>
    <w:rsid w:val="00F25B64"/>
    <w:rsid w:val="00F275A2"/>
    <w:rsid w:val="00F30552"/>
    <w:rsid w:val="00F33E32"/>
    <w:rsid w:val="00F34474"/>
    <w:rsid w:val="00F35058"/>
    <w:rsid w:val="00F360C2"/>
    <w:rsid w:val="00F4046C"/>
    <w:rsid w:val="00F40B93"/>
    <w:rsid w:val="00F412E8"/>
    <w:rsid w:val="00F422AD"/>
    <w:rsid w:val="00F43A32"/>
    <w:rsid w:val="00F43DDF"/>
    <w:rsid w:val="00F4453E"/>
    <w:rsid w:val="00F44DF8"/>
    <w:rsid w:val="00F45DD0"/>
    <w:rsid w:val="00F45F90"/>
    <w:rsid w:val="00F46222"/>
    <w:rsid w:val="00F46C58"/>
    <w:rsid w:val="00F500CB"/>
    <w:rsid w:val="00F50117"/>
    <w:rsid w:val="00F50386"/>
    <w:rsid w:val="00F5112E"/>
    <w:rsid w:val="00F528CE"/>
    <w:rsid w:val="00F55951"/>
    <w:rsid w:val="00F55D90"/>
    <w:rsid w:val="00F56F51"/>
    <w:rsid w:val="00F57810"/>
    <w:rsid w:val="00F63036"/>
    <w:rsid w:val="00F64B5F"/>
    <w:rsid w:val="00F67DDC"/>
    <w:rsid w:val="00F701E6"/>
    <w:rsid w:val="00F71678"/>
    <w:rsid w:val="00F74488"/>
    <w:rsid w:val="00F758B4"/>
    <w:rsid w:val="00F764B4"/>
    <w:rsid w:val="00F7769E"/>
    <w:rsid w:val="00F81D36"/>
    <w:rsid w:val="00F82F53"/>
    <w:rsid w:val="00F830E2"/>
    <w:rsid w:val="00F83F1D"/>
    <w:rsid w:val="00F841A5"/>
    <w:rsid w:val="00F85D45"/>
    <w:rsid w:val="00F86E8D"/>
    <w:rsid w:val="00F870E5"/>
    <w:rsid w:val="00F900DA"/>
    <w:rsid w:val="00F902FF"/>
    <w:rsid w:val="00F92BD4"/>
    <w:rsid w:val="00F934F8"/>
    <w:rsid w:val="00F963E2"/>
    <w:rsid w:val="00FA34FB"/>
    <w:rsid w:val="00FA4F0A"/>
    <w:rsid w:val="00FA52DE"/>
    <w:rsid w:val="00FA52ED"/>
    <w:rsid w:val="00FA6864"/>
    <w:rsid w:val="00FA72AF"/>
    <w:rsid w:val="00FB0716"/>
    <w:rsid w:val="00FB17C8"/>
    <w:rsid w:val="00FB4012"/>
    <w:rsid w:val="00FB4E00"/>
    <w:rsid w:val="00FB4FB2"/>
    <w:rsid w:val="00FB56D1"/>
    <w:rsid w:val="00FB5A52"/>
    <w:rsid w:val="00FB5DC7"/>
    <w:rsid w:val="00FB7C15"/>
    <w:rsid w:val="00FC0E02"/>
    <w:rsid w:val="00FC339A"/>
    <w:rsid w:val="00FC4837"/>
    <w:rsid w:val="00FC62A8"/>
    <w:rsid w:val="00FC6485"/>
    <w:rsid w:val="00FD1767"/>
    <w:rsid w:val="00FD3D72"/>
    <w:rsid w:val="00FD48BC"/>
    <w:rsid w:val="00FD4A33"/>
    <w:rsid w:val="00FD5196"/>
    <w:rsid w:val="00FE1A15"/>
    <w:rsid w:val="00FE236A"/>
    <w:rsid w:val="00FE3837"/>
    <w:rsid w:val="00FE5C4A"/>
    <w:rsid w:val="00FE6320"/>
    <w:rsid w:val="00FF04E3"/>
    <w:rsid w:val="00FF0501"/>
    <w:rsid w:val="00FF0D05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59717"/>
  <w15:docId w15:val="{81D3A96C-D4FB-4E63-A8D5-0826ACC2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0097"/>
    <w:rPr>
      <w:color w:val="0000FF"/>
      <w:u w:val="single"/>
    </w:rPr>
  </w:style>
  <w:style w:type="paragraph" w:styleId="a4">
    <w:name w:val="footer"/>
    <w:basedOn w:val="a"/>
    <w:link w:val="a5"/>
    <w:rsid w:val="00B000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B00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00097"/>
  </w:style>
  <w:style w:type="paragraph" w:styleId="a7">
    <w:name w:val="header"/>
    <w:basedOn w:val="a"/>
    <w:link w:val="a8"/>
    <w:rsid w:val="00B000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00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D7A9F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45E01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7B62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B62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B62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B62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B620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B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620F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8C4378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46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BI&amp;n=356471&amp;dst=100001" TargetMode="External"/><Relationship Id="rId18" Type="http://schemas.openxmlformats.org/officeDocument/2006/relationships/hyperlink" Target="https://login.consultant.ru/link/?req=doc&amp;base=PBI&amp;n=364515&amp;dst=100001" TargetMode="External"/><Relationship Id="rId26" Type="http://schemas.openxmlformats.org/officeDocument/2006/relationships/hyperlink" Target="https://login.consultant.ru/link/?req=doc&amp;base=PBI&amp;n=245654&amp;dst=100039" TargetMode="External"/><Relationship Id="rId39" Type="http://schemas.openxmlformats.org/officeDocument/2006/relationships/hyperlink" Target="https://login.consultant.ru/link/?req=doc&amp;base=PBI&amp;n=362625&amp;dst=100217" TargetMode="External"/><Relationship Id="rId21" Type="http://schemas.openxmlformats.org/officeDocument/2006/relationships/hyperlink" Target="https://login.consultant.ru/link/?req=doc&amp;base=PBI&amp;n=362188&amp;dst=100015" TargetMode="External"/><Relationship Id="rId34" Type="http://schemas.openxmlformats.org/officeDocument/2006/relationships/hyperlink" Target="https://login.consultant.ru/link/?req=doc&amp;base=PBI&amp;n=361346&amp;dst=100001" TargetMode="External"/><Relationship Id="rId42" Type="http://schemas.openxmlformats.org/officeDocument/2006/relationships/hyperlink" Target="https://login.consultant.ru/link/?req=doc&amp;base=PBI&amp;n=276070&amp;dst=100479" TargetMode="External"/><Relationship Id="rId47" Type="http://schemas.openxmlformats.org/officeDocument/2006/relationships/hyperlink" Target="https://login.consultant.ru/link/?req=doc&amp;base=PBI&amp;n=355261&amp;dst=100023" TargetMode="External"/><Relationship Id="rId50" Type="http://schemas.openxmlformats.org/officeDocument/2006/relationships/hyperlink" Target="https://login.consultant.ru/link/?req=doc&amp;base=PAP&amp;n=126607&amp;dst=100001" TargetMode="External"/><Relationship Id="rId55" Type="http://schemas.openxmlformats.org/officeDocument/2006/relationships/hyperlink" Target="https://login.consultant.ru/link/?req=doc&amp;base=PAP&amp;n=125285&amp;dst=100001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2025&amp;dst=100001" TargetMode="External"/><Relationship Id="rId29" Type="http://schemas.openxmlformats.org/officeDocument/2006/relationships/hyperlink" Target="https://login.consultant.ru/link/?req=doc&amp;base=IPNK&amp;n=209&amp;dst=1001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BI&amp;n=366599&amp;dst=100001" TargetMode="External"/><Relationship Id="rId24" Type="http://schemas.openxmlformats.org/officeDocument/2006/relationships/hyperlink" Target="https://login.consultant.ru/link/?req=doc&amp;base=IPNK&amp;n=140&amp;dst=100328" TargetMode="External"/><Relationship Id="rId32" Type="http://schemas.openxmlformats.org/officeDocument/2006/relationships/hyperlink" Target="https://login.consultant.ru/link/?req=doc&amp;base=PBI&amp;n=357730&amp;dst=100001" TargetMode="External"/><Relationship Id="rId37" Type="http://schemas.openxmlformats.org/officeDocument/2006/relationships/hyperlink" Target="https://login.consultant.ru/link/?req=doc&amp;base=IPNK&amp;n=78&amp;dst=100114" TargetMode="External"/><Relationship Id="rId40" Type="http://schemas.openxmlformats.org/officeDocument/2006/relationships/hyperlink" Target="https://login.consultant.ru/link/?req=doc&amp;base=PBI&amp;n=287247&amp;dst=100105" TargetMode="External"/><Relationship Id="rId45" Type="http://schemas.openxmlformats.org/officeDocument/2006/relationships/hyperlink" Target="https://login.consultant.ru/link/?req=doc&amp;base=PBI&amp;n=363059&amp;dst=100029" TargetMode="External"/><Relationship Id="rId53" Type="http://schemas.openxmlformats.org/officeDocument/2006/relationships/hyperlink" Target="https://login.consultant.ru/link/?req=doc&amp;base=PBI&amp;n=362626&amp;dst=100039" TargetMode="External"/><Relationship Id="rId58" Type="http://schemas.openxmlformats.org/officeDocument/2006/relationships/hyperlink" Target="https://login.consultant.ru/link/?req=doc&amp;base=IPNK&amp;n=149&amp;dst=100396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PBI&amp;n=362188&amp;dst=100001" TargetMode="External"/><Relationship Id="rId23" Type="http://schemas.openxmlformats.org/officeDocument/2006/relationships/hyperlink" Target="https://login.consultant.ru/link/?req=doc&amp;base=LAW&amp;n=536928&amp;dst=100011" TargetMode="External"/><Relationship Id="rId28" Type="http://schemas.openxmlformats.org/officeDocument/2006/relationships/hyperlink" Target="https://login.consultant.ru/link/?req=doc&amp;base=IPNK&amp;n=217&amp;dst=100073" TargetMode="External"/><Relationship Id="rId36" Type="http://schemas.openxmlformats.org/officeDocument/2006/relationships/hyperlink" Target="https://login.consultant.ru/link/?req=doc&amp;base=PBI&amp;n=364887&amp;dst=100001" TargetMode="External"/><Relationship Id="rId49" Type="http://schemas.openxmlformats.org/officeDocument/2006/relationships/hyperlink" Target="https://login.consultant.ru/link/?req=doc&amp;base=PBI&amp;n=366491&amp;dst=100001" TargetMode="External"/><Relationship Id="rId57" Type="http://schemas.openxmlformats.org/officeDocument/2006/relationships/hyperlink" Target="https://login.consultant.ru/link/?req=doc&amp;base=PAP&amp;n=123676&amp;dst=100001" TargetMode="External"/><Relationship Id="rId61" Type="http://schemas.openxmlformats.org/officeDocument/2006/relationships/hyperlink" Target="https://login.consultant.ru/link/?req=doc&amp;base=PBI&amp;n=359852&amp;dst=100001" TargetMode="External"/><Relationship Id="rId10" Type="http://schemas.openxmlformats.org/officeDocument/2006/relationships/hyperlink" Target="https://login.consultant.ru/link/?req=doc&amp;base=PBI&amp;n=366601&amp;dst=100001" TargetMode="External"/><Relationship Id="rId19" Type="http://schemas.openxmlformats.org/officeDocument/2006/relationships/hyperlink" Target="https://login.consultant.ru/link/?req=doc&amp;base=PAP&amp;n=125799&amp;dst=100001" TargetMode="External"/><Relationship Id="rId31" Type="http://schemas.openxmlformats.org/officeDocument/2006/relationships/hyperlink" Target="https://login.consultant.ru/link/?req=doc&amp;base=PBI&amp;n=357786&amp;dst=100001" TargetMode="External"/><Relationship Id="rId44" Type="http://schemas.openxmlformats.org/officeDocument/2006/relationships/hyperlink" Target="https://login.consultant.ru/link/?req=doc&amp;base=IPNK&amp;n=164&amp;dst=100963" TargetMode="External"/><Relationship Id="rId52" Type="http://schemas.openxmlformats.org/officeDocument/2006/relationships/hyperlink" Target="https://login.consultant.ru/link/?req=doc&amp;base=PBI&amp;n=362625&amp;dst=100232" TargetMode="External"/><Relationship Id="rId60" Type="http://schemas.openxmlformats.org/officeDocument/2006/relationships/hyperlink" Target="https://login.consultant.ru/link/?req=doc&amp;base=LAW&amp;n=411198&amp;dst=100080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BI&amp;n=366600&amp;dst=100001" TargetMode="External"/><Relationship Id="rId14" Type="http://schemas.openxmlformats.org/officeDocument/2006/relationships/hyperlink" Target="https://login.consultant.ru/link/?req=doc&amp;base=PKBO&amp;n=69172&amp;dst=100035" TargetMode="External"/><Relationship Id="rId22" Type="http://schemas.openxmlformats.org/officeDocument/2006/relationships/hyperlink" Target="https://login.consultant.ru/link/?req=doc&amp;base=PAP&amp;n=95673&amp;dst=100001" TargetMode="External"/><Relationship Id="rId27" Type="http://schemas.openxmlformats.org/officeDocument/2006/relationships/hyperlink" Target="https://login.consultant.ru/link/?req=doc&amp;base=PBI&amp;n=254469&amp;dst=100005" TargetMode="External"/><Relationship Id="rId30" Type="http://schemas.openxmlformats.org/officeDocument/2006/relationships/hyperlink" Target="https://login.consultant.ru/link/?req=doc&amp;base=IPNK&amp;n=210&amp;dst=100117" TargetMode="External"/><Relationship Id="rId35" Type="http://schemas.openxmlformats.org/officeDocument/2006/relationships/hyperlink" Target="https://login.consultant.ru/link/?req=doc&amp;base=PBI&amp;n=364794&amp;dst=100001" TargetMode="External"/><Relationship Id="rId43" Type="http://schemas.openxmlformats.org/officeDocument/2006/relationships/hyperlink" Target="https://login.consultant.ru/link/?req=doc&amp;base=IPNK&amp;n=216&amp;dst=100422" TargetMode="External"/><Relationship Id="rId48" Type="http://schemas.openxmlformats.org/officeDocument/2006/relationships/hyperlink" Target="https://login.consultant.ru/link/?req=doc&amp;base=PBI&amp;n=366492&amp;dst=100001" TargetMode="External"/><Relationship Id="rId56" Type="http://schemas.openxmlformats.org/officeDocument/2006/relationships/hyperlink" Target="https://login.consultant.ru/link/?req=doc&amp;base=PBI&amp;n=364712&amp;dst=100001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38536&amp;dst=100001" TargetMode="External"/><Relationship Id="rId51" Type="http://schemas.openxmlformats.org/officeDocument/2006/relationships/hyperlink" Target="https://login.consultant.ru/link/?req=doc&amp;base=IPNK&amp;n=78&amp;dst=100118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PN&amp;n=33&amp;dst=100003" TargetMode="External"/><Relationship Id="rId17" Type="http://schemas.openxmlformats.org/officeDocument/2006/relationships/hyperlink" Target="https://login.consultant.ru/link/?req=doc&amp;base=IPNK&amp;n=140&amp;dst=100358" TargetMode="External"/><Relationship Id="rId25" Type="http://schemas.openxmlformats.org/officeDocument/2006/relationships/hyperlink" Target="https://login.consultant.ru/link/?req=doc&amp;base=PBI&amp;n=362188&amp;dst=100027" TargetMode="External"/><Relationship Id="rId33" Type="http://schemas.openxmlformats.org/officeDocument/2006/relationships/hyperlink" Target="https://login.consultant.ru/link/?req=doc&amp;base=PBI&amp;n=357437&amp;dst=100001" TargetMode="External"/><Relationship Id="rId38" Type="http://schemas.openxmlformats.org/officeDocument/2006/relationships/hyperlink" Target="https://login.consultant.ru/link/?req=doc&amp;base=IPNK&amp;n=205&amp;dst=100334" TargetMode="External"/><Relationship Id="rId46" Type="http://schemas.openxmlformats.org/officeDocument/2006/relationships/hyperlink" Target="https://login.consultant.ru/link/?req=doc&amp;base=IPNK&amp;n=164&amp;dst=100970" TargetMode="External"/><Relationship Id="rId59" Type="http://schemas.openxmlformats.org/officeDocument/2006/relationships/hyperlink" Target="https://login.consultant.ru/link/?req=doc&amp;base=PBI&amp;n=364516&amp;dst=100001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login.consultant.ru/link/?req=doc&amp;base=LAW&amp;n=535266&amp;dst=100001" TargetMode="External"/><Relationship Id="rId41" Type="http://schemas.openxmlformats.org/officeDocument/2006/relationships/hyperlink" Target="https://login.consultant.ru/link/?req=doc&amp;base=PBI&amp;n=362188&amp;dst=100209" TargetMode="External"/><Relationship Id="rId54" Type="http://schemas.openxmlformats.org/officeDocument/2006/relationships/hyperlink" Target="https://login.consultant.ru/link/?req=doc&amp;base=PBI&amp;n=363311&amp;dst=100001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A4627-04FF-4FCB-BDC2-E62A6691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16515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Трегубов Иван Михайлович</dc:creator>
  <cp:lastModifiedBy>Безуменко Оксана Геннадьевна</cp:lastModifiedBy>
  <cp:revision>3</cp:revision>
  <dcterms:created xsi:type="dcterms:W3CDTF">2026-07-22T08:35:00Z</dcterms:created>
  <dcterms:modified xsi:type="dcterms:W3CDTF">2026-07-22T08:35:00Z</dcterms:modified>
</cp:coreProperties>
</file>