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3B671" w14:textId="36ED3D8B" w:rsidR="00B00097" w:rsidRPr="00153CE0" w:rsidRDefault="00B00097" w:rsidP="00080F1C">
      <w:pPr>
        <w:spacing w:after="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153CE0">
        <w:rPr>
          <w:rFonts w:ascii="Arial" w:hAnsi="Arial" w:cs="Arial"/>
          <w:b/>
          <w:color w:val="FF0000"/>
          <w:sz w:val="20"/>
          <w:szCs w:val="20"/>
        </w:rPr>
        <w:t>САМЫЕ ВАЖНЫЕ ИЗМЕНЕНИЯ В РАБОТЕ БУХГАЛТЕРА</w:t>
      </w:r>
    </w:p>
    <w:p w14:paraId="32BAC58C" w14:textId="0B033349" w:rsidR="00B00097" w:rsidRPr="00153CE0" w:rsidRDefault="00B00097" w:rsidP="00AE12FA">
      <w:pPr>
        <w:spacing w:before="120" w:after="0" w:line="240" w:lineRule="auto"/>
        <w:jc w:val="center"/>
        <w:rPr>
          <w:rFonts w:ascii="Arial" w:hAnsi="Arial" w:cs="Arial"/>
          <w:color w:val="800080"/>
          <w:sz w:val="20"/>
          <w:szCs w:val="20"/>
        </w:rPr>
      </w:pPr>
      <w:r w:rsidRPr="00153CE0">
        <w:rPr>
          <w:rFonts w:ascii="Arial" w:hAnsi="Arial" w:cs="Arial"/>
          <w:b/>
          <w:color w:val="FF0000"/>
          <w:sz w:val="20"/>
          <w:szCs w:val="20"/>
        </w:rPr>
        <w:t xml:space="preserve">ЗА </w:t>
      </w:r>
      <w:r w:rsidR="00FE328E" w:rsidRPr="00153CE0">
        <w:rPr>
          <w:rFonts w:ascii="Arial" w:hAnsi="Arial" w:cs="Arial"/>
          <w:b/>
          <w:color w:val="FF0000"/>
          <w:sz w:val="20"/>
          <w:szCs w:val="20"/>
          <w:lang w:val="en-US"/>
        </w:rPr>
        <w:t>II</w:t>
      </w:r>
      <w:r w:rsidR="00A3653A" w:rsidRPr="00153CE0">
        <w:rPr>
          <w:rFonts w:ascii="Arial" w:hAnsi="Arial" w:cs="Arial"/>
          <w:b/>
          <w:color w:val="FF0000"/>
          <w:sz w:val="20"/>
          <w:szCs w:val="20"/>
          <w:lang w:val="en-US"/>
        </w:rPr>
        <w:t>I</w:t>
      </w:r>
      <w:r w:rsidRPr="00153CE0">
        <w:rPr>
          <w:rFonts w:ascii="Arial" w:hAnsi="Arial" w:cs="Arial"/>
          <w:b/>
          <w:color w:val="FF0000"/>
          <w:sz w:val="20"/>
          <w:szCs w:val="20"/>
        </w:rPr>
        <w:t xml:space="preserve"> КВАРТАЛ </w:t>
      </w:r>
      <w:r w:rsidRPr="00153CE0">
        <w:rPr>
          <w:rFonts w:ascii="Arial" w:hAnsi="Arial" w:cs="Arial"/>
          <w:color w:val="800080"/>
          <w:sz w:val="20"/>
          <w:szCs w:val="20"/>
        </w:rPr>
        <w:t>(</w:t>
      </w:r>
      <w:r w:rsidR="00FE328E" w:rsidRPr="00153CE0">
        <w:rPr>
          <w:rFonts w:ascii="Arial" w:hAnsi="Arial" w:cs="Arial"/>
          <w:color w:val="800080"/>
          <w:sz w:val="20"/>
          <w:szCs w:val="20"/>
        </w:rPr>
        <w:t>июл</w:t>
      </w:r>
      <w:r w:rsidR="002F059E" w:rsidRPr="00153CE0">
        <w:rPr>
          <w:rFonts w:ascii="Arial" w:hAnsi="Arial" w:cs="Arial"/>
          <w:color w:val="800080"/>
          <w:sz w:val="20"/>
          <w:szCs w:val="20"/>
        </w:rPr>
        <w:t>ь</w:t>
      </w:r>
      <w:r w:rsidR="00AB4C27" w:rsidRPr="00153CE0">
        <w:rPr>
          <w:rFonts w:ascii="Arial" w:hAnsi="Arial" w:cs="Arial"/>
          <w:color w:val="800080"/>
          <w:sz w:val="20"/>
          <w:szCs w:val="20"/>
        </w:rPr>
        <w:t xml:space="preserve"> – </w:t>
      </w:r>
      <w:r w:rsidR="00FE328E" w:rsidRPr="00153CE0">
        <w:rPr>
          <w:rFonts w:ascii="Arial" w:hAnsi="Arial" w:cs="Arial"/>
          <w:color w:val="800080"/>
          <w:sz w:val="20"/>
          <w:szCs w:val="20"/>
        </w:rPr>
        <w:t>сентябрь</w:t>
      </w:r>
      <w:r w:rsidR="005157BA" w:rsidRPr="00153CE0">
        <w:rPr>
          <w:rFonts w:ascii="Arial" w:hAnsi="Arial" w:cs="Arial"/>
          <w:color w:val="800080"/>
          <w:sz w:val="20"/>
          <w:szCs w:val="20"/>
        </w:rPr>
        <w:t xml:space="preserve"> </w:t>
      </w:r>
      <w:r w:rsidRPr="00153CE0">
        <w:rPr>
          <w:rFonts w:ascii="Arial" w:hAnsi="Arial" w:cs="Arial"/>
          <w:color w:val="800080"/>
          <w:sz w:val="20"/>
          <w:szCs w:val="20"/>
        </w:rPr>
        <w:t>202</w:t>
      </w:r>
      <w:r w:rsidR="00010638" w:rsidRPr="00153CE0">
        <w:rPr>
          <w:rFonts w:ascii="Arial" w:hAnsi="Arial" w:cs="Arial"/>
          <w:color w:val="800080"/>
          <w:sz w:val="20"/>
          <w:szCs w:val="20"/>
        </w:rPr>
        <w:t>6</w:t>
      </w:r>
      <w:r w:rsidR="00131C7C" w:rsidRPr="00153CE0">
        <w:rPr>
          <w:rFonts w:ascii="Arial" w:hAnsi="Arial" w:cs="Arial"/>
          <w:color w:val="800080"/>
          <w:sz w:val="20"/>
          <w:szCs w:val="20"/>
        </w:rPr>
        <w:t xml:space="preserve"> </w:t>
      </w:r>
      <w:r w:rsidRPr="00153CE0">
        <w:rPr>
          <w:rFonts w:ascii="Arial" w:hAnsi="Arial" w:cs="Arial"/>
          <w:color w:val="800080"/>
          <w:sz w:val="20"/>
          <w:szCs w:val="20"/>
        </w:rPr>
        <w:t>г.)</w:t>
      </w:r>
    </w:p>
    <w:p w14:paraId="6DD83D90" w14:textId="77777777" w:rsidR="00B7552B" w:rsidRPr="00153CE0" w:rsidRDefault="00B7552B" w:rsidP="00B7552B">
      <w:pPr>
        <w:spacing w:after="0" w:line="240" w:lineRule="auto"/>
        <w:jc w:val="center"/>
        <w:rPr>
          <w:rFonts w:ascii="Arial" w:hAnsi="Arial" w:cs="Arial"/>
          <w:color w:val="800080"/>
          <w:sz w:val="20"/>
          <w:szCs w:val="20"/>
        </w:rPr>
      </w:pPr>
    </w:p>
    <w:tbl>
      <w:tblPr>
        <w:tblW w:w="10485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4678"/>
        <w:gridCol w:w="3431"/>
      </w:tblGrid>
      <w:tr w:rsidR="00B00097" w:rsidRPr="005D32C0" w14:paraId="0F28D8B8" w14:textId="77777777" w:rsidTr="00C70504">
        <w:trPr>
          <w:trHeight w:val="743"/>
        </w:trPr>
        <w:tc>
          <w:tcPr>
            <w:tcW w:w="2376" w:type="dxa"/>
            <w:vAlign w:val="center"/>
          </w:tcPr>
          <w:p w14:paraId="2EC0188C" w14:textId="77777777" w:rsidR="00B00097" w:rsidRPr="00153CE0" w:rsidRDefault="00B00097" w:rsidP="004C345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53CE0">
              <w:rPr>
                <w:rFonts w:ascii="Arial" w:hAnsi="Arial" w:cs="Arial"/>
                <w:b/>
                <w:color w:val="FF6600"/>
                <w:sz w:val="20"/>
                <w:szCs w:val="20"/>
              </w:rPr>
              <w:t>Что изменилось</w:t>
            </w:r>
          </w:p>
        </w:tc>
        <w:tc>
          <w:tcPr>
            <w:tcW w:w="4678" w:type="dxa"/>
            <w:vAlign w:val="center"/>
          </w:tcPr>
          <w:p w14:paraId="1A7A73D3" w14:textId="77777777" w:rsidR="00B00097" w:rsidRPr="00153CE0" w:rsidRDefault="00B00097" w:rsidP="00B7552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53CE0">
              <w:rPr>
                <w:rFonts w:ascii="Arial" w:hAnsi="Arial" w:cs="Arial"/>
                <w:b/>
                <w:color w:val="FF6600"/>
                <w:sz w:val="20"/>
                <w:szCs w:val="20"/>
              </w:rPr>
              <w:t>Суть изменения</w:t>
            </w:r>
          </w:p>
        </w:tc>
        <w:tc>
          <w:tcPr>
            <w:tcW w:w="3431" w:type="dxa"/>
            <w:vAlign w:val="center"/>
          </w:tcPr>
          <w:p w14:paraId="66BA2BA2" w14:textId="0495D0AD" w:rsidR="00B00097" w:rsidRPr="00153CE0" w:rsidRDefault="00B00097" w:rsidP="004A3DC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53CE0">
              <w:rPr>
                <w:rFonts w:ascii="Arial" w:hAnsi="Arial" w:cs="Arial"/>
                <w:b/>
                <w:color w:val="FF6600"/>
                <w:sz w:val="20"/>
                <w:szCs w:val="20"/>
              </w:rPr>
              <w:t>Отражение в материалах КонсультантПлюс</w:t>
            </w:r>
          </w:p>
        </w:tc>
      </w:tr>
      <w:tr w:rsidR="00B41B6D" w:rsidRPr="005D32C0" w14:paraId="5DBDC003" w14:textId="77777777" w:rsidTr="00153CE0">
        <w:trPr>
          <w:trHeight w:val="544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6EA57D1D" w14:textId="611618C3" w:rsidR="00B41B6D" w:rsidRPr="005D32C0" w:rsidRDefault="00CB04BC" w:rsidP="004A3DC7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 w:rsidRPr="00153CE0">
              <w:rPr>
                <w:rFonts w:ascii="Arial" w:hAnsi="Arial" w:cs="Arial"/>
                <w:b/>
                <w:color w:val="800080"/>
                <w:sz w:val="20"/>
                <w:szCs w:val="20"/>
              </w:rPr>
              <w:t>НДС</w:t>
            </w:r>
          </w:p>
        </w:tc>
      </w:tr>
      <w:tr w:rsidR="00D04970" w:rsidRPr="005D32C0" w14:paraId="4860C043" w14:textId="77777777" w:rsidTr="00767E6A">
        <w:trPr>
          <w:trHeight w:val="544"/>
        </w:trPr>
        <w:tc>
          <w:tcPr>
            <w:tcW w:w="2376" w:type="dxa"/>
          </w:tcPr>
          <w:p w14:paraId="1FCC8A81" w14:textId="0C04586D" w:rsidR="00D04970" w:rsidRPr="005D32C0" w:rsidRDefault="00153CE0" w:rsidP="00231013">
            <w:pPr>
              <w:spacing w:before="120" w:after="12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E9330C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НДС по длящимся договорам при изменении законодательства</w:t>
            </w:r>
          </w:p>
        </w:tc>
        <w:tc>
          <w:tcPr>
            <w:tcW w:w="4678" w:type="dxa"/>
            <w:shd w:val="clear" w:color="auto" w:fill="EEECE1" w:themeFill="background2"/>
          </w:tcPr>
          <w:p w14:paraId="04EA49D0" w14:textId="46066691" w:rsidR="0091228B" w:rsidRPr="005D32C0" w:rsidRDefault="00E9330C" w:rsidP="0091228B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E9330C">
              <w:rPr>
                <w:rFonts w:ascii="Arial" w:hAnsi="Arial" w:cs="Arial"/>
                <w:sz w:val="20"/>
                <w:szCs w:val="20"/>
              </w:rPr>
              <w:t xml:space="preserve">В НК РФ </w:t>
            </w:r>
            <w:r w:rsidR="006341A4" w:rsidRPr="007C72BB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октября 2026 г.</w:t>
            </w:r>
            <w:r w:rsidRPr="00E933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41A4">
              <w:rPr>
                <w:rFonts w:ascii="Arial" w:hAnsi="Arial" w:cs="Arial"/>
                <w:sz w:val="20"/>
                <w:szCs w:val="20"/>
              </w:rPr>
              <w:t xml:space="preserve">заработали </w:t>
            </w:r>
            <w:r w:rsidRPr="00E9330C">
              <w:rPr>
                <w:rFonts w:ascii="Arial" w:hAnsi="Arial" w:cs="Arial"/>
                <w:sz w:val="20"/>
                <w:szCs w:val="20"/>
              </w:rPr>
              <w:t>специальные положения для случая, когда после заключения договора операция стала облагаемой НДС из-за изменения законодательств</w:t>
            </w:r>
            <w:r w:rsidR="00130712">
              <w:rPr>
                <w:rFonts w:ascii="Arial" w:hAnsi="Arial" w:cs="Arial"/>
                <w:sz w:val="20"/>
                <w:szCs w:val="20"/>
              </w:rPr>
              <w:t>а</w:t>
            </w:r>
            <w:r w:rsidRPr="00E9330C">
              <w:rPr>
                <w:rFonts w:ascii="Arial" w:hAnsi="Arial" w:cs="Arial"/>
                <w:sz w:val="20"/>
                <w:szCs w:val="20"/>
              </w:rPr>
              <w:t xml:space="preserve">, а у покупателя нет права на вычет. Если стороны в такой ситуации сами не урегулировали вопрос, то продавец </w:t>
            </w:r>
            <w:r w:rsidR="00130712">
              <w:rPr>
                <w:rFonts w:ascii="Arial" w:hAnsi="Arial" w:cs="Arial"/>
                <w:sz w:val="20"/>
                <w:szCs w:val="20"/>
              </w:rPr>
              <w:t>выделяет</w:t>
            </w:r>
            <w:r w:rsidR="00130712" w:rsidRPr="00E933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330C">
              <w:rPr>
                <w:rFonts w:ascii="Arial" w:hAnsi="Arial" w:cs="Arial"/>
                <w:sz w:val="20"/>
                <w:szCs w:val="20"/>
              </w:rPr>
              <w:t>НДС расчетным методом из договорной цены. То есть для покупателя цена не меняется. Счет-фактуру выставлять не нужно</w:t>
            </w:r>
          </w:p>
        </w:tc>
        <w:tc>
          <w:tcPr>
            <w:tcW w:w="3431" w:type="dxa"/>
          </w:tcPr>
          <w:p w14:paraId="4A134077" w14:textId="16972F77" w:rsidR="00C52271" w:rsidRPr="00A07F3C" w:rsidRDefault="007504EC" w:rsidP="00DF7A58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8" w:tooltip="Ссылка на КонсультантПлюс" w:history="1">
              <w:r w:rsidR="0002465C" w:rsidRPr="00A07F3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02465C" w:rsidRPr="00A07F3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Выставление счетов-фактур и выделение НДС в документах</w:t>
              </w:r>
            </w:hyperlink>
          </w:p>
          <w:p w14:paraId="2B1E66F6" w14:textId="0F5A4F0C" w:rsidR="008933B6" w:rsidRPr="00A07F3C" w:rsidRDefault="007504EC" w:rsidP="00DF7A58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hyperlink r:id="rId9" w:tooltip="Ссылка на КонсультантПлюс" w:history="1">
              <w:r w:rsidR="0002465C" w:rsidRPr="00A07F3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02465C" w:rsidRPr="00A07F3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02465C" w:rsidRPr="00A07F3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НДС в договоре</w:t>
              </w:r>
            </w:hyperlink>
          </w:p>
        </w:tc>
      </w:tr>
      <w:tr w:rsidR="00DD54CD" w:rsidRPr="005D32C0" w14:paraId="31234697" w14:textId="77777777" w:rsidTr="00F91DF5">
        <w:trPr>
          <w:trHeight w:val="544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78CB7A64" w14:textId="3D7C6954" w:rsidR="00DD54CD" w:rsidRPr="00A07F3C" w:rsidRDefault="0067393B" w:rsidP="00DD54CD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A07F3C">
              <w:rPr>
                <w:rFonts w:ascii="Arial" w:hAnsi="Arial" w:cs="Arial"/>
                <w:b/>
                <w:color w:val="800080"/>
                <w:sz w:val="20"/>
                <w:szCs w:val="20"/>
              </w:rPr>
              <w:t>Налог на прибыль</w:t>
            </w:r>
          </w:p>
        </w:tc>
      </w:tr>
      <w:tr w:rsidR="00B64E0E" w:rsidRPr="005D32C0" w14:paraId="0C7346D2" w14:textId="77777777" w:rsidTr="00767E6A">
        <w:trPr>
          <w:trHeight w:val="544"/>
        </w:trPr>
        <w:tc>
          <w:tcPr>
            <w:tcW w:w="2376" w:type="dxa"/>
          </w:tcPr>
          <w:p w14:paraId="3157D6DD" w14:textId="08960CAD" w:rsidR="00B64E0E" w:rsidRPr="005D32C0" w:rsidRDefault="0067393B" w:rsidP="00231013">
            <w:pPr>
              <w:spacing w:before="120" w:after="12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67393B">
              <w:rPr>
                <w:rFonts w:ascii="Arial" w:hAnsi="Arial" w:cs="Arial"/>
                <w:b/>
                <w:color w:val="7030A0"/>
                <w:sz w:val="20"/>
                <w:szCs w:val="20"/>
              </w:rPr>
              <w:t>Декларация</w:t>
            </w:r>
          </w:p>
        </w:tc>
        <w:tc>
          <w:tcPr>
            <w:tcW w:w="4678" w:type="dxa"/>
            <w:shd w:val="clear" w:color="auto" w:fill="EEECE1" w:themeFill="background2"/>
          </w:tcPr>
          <w:p w14:paraId="11DAA51E" w14:textId="7E99A642" w:rsidR="00D774BE" w:rsidRPr="005D32C0" w:rsidRDefault="0067393B" w:rsidP="00231013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950D5">
              <w:rPr>
                <w:rFonts w:ascii="Arial" w:hAnsi="Arial" w:cs="Arial"/>
                <w:sz w:val="20"/>
                <w:szCs w:val="20"/>
              </w:rPr>
              <w:t xml:space="preserve">С декларации за первый отчетный период </w:t>
            </w: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2027 г. </w:t>
            </w:r>
            <w:r w:rsidRPr="001950D5">
              <w:rPr>
                <w:rFonts w:ascii="Arial" w:hAnsi="Arial" w:cs="Arial"/>
                <w:sz w:val="20"/>
                <w:szCs w:val="20"/>
              </w:rPr>
              <w:t xml:space="preserve">применяется </w:t>
            </w:r>
            <w:r w:rsidR="001950D5">
              <w:rPr>
                <w:rFonts w:ascii="Arial" w:hAnsi="Arial" w:cs="Arial"/>
                <w:sz w:val="20"/>
                <w:szCs w:val="20"/>
              </w:rPr>
              <w:t xml:space="preserve">ее </w:t>
            </w:r>
            <w:r w:rsidRPr="001950D5">
              <w:rPr>
                <w:rFonts w:ascii="Arial" w:hAnsi="Arial" w:cs="Arial"/>
                <w:sz w:val="20"/>
                <w:szCs w:val="20"/>
              </w:rPr>
              <w:t>обновленная форма. Она учитывает изменения</w:t>
            </w:r>
            <w:r w:rsidR="001950D5" w:rsidRPr="001950D5">
              <w:rPr>
                <w:rFonts w:ascii="Arial" w:hAnsi="Arial" w:cs="Arial"/>
                <w:sz w:val="20"/>
                <w:szCs w:val="20"/>
              </w:rPr>
              <w:t xml:space="preserve"> в налогообложении </w:t>
            </w:r>
            <w:r w:rsidR="001950D5">
              <w:rPr>
                <w:rFonts w:ascii="Arial" w:hAnsi="Arial" w:cs="Arial"/>
                <w:sz w:val="20"/>
                <w:szCs w:val="20"/>
              </w:rPr>
              <w:t xml:space="preserve">прибыли </w:t>
            </w:r>
            <w:r w:rsidR="001950D5" w:rsidRPr="001950D5">
              <w:rPr>
                <w:rFonts w:ascii="Arial" w:hAnsi="Arial" w:cs="Arial"/>
                <w:sz w:val="20"/>
                <w:szCs w:val="20"/>
              </w:rPr>
              <w:t>участников МГК и порядке представления декларации – теперь ее не нужно будет подавать по месту нахождения обособленных подразделений</w:t>
            </w:r>
          </w:p>
        </w:tc>
        <w:tc>
          <w:tcPr>
            <w:tcW w:w="3431" w:type="dxa"/>
          </w:tcPr>
          <w:p w14:paraId="5CE4E973" w14:textId="0A78C0C6" w:rsidR="00B64E0E" w:rsidRPr="007C72BB" w:rsidRDefault="007504EC" w:rsidP="007C72BB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</w:rPr>
            </w:pPr>
            <w:hyperlink r:id="rId10" w:tooltip="Ссылка на КонсультантПлюс" w:history="1">
              <w:r w:rsidR="001950D5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7C72BB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1950D5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Декларация по налогу на прибыль</w:t>
              </w:r>
            </w:hyperlink>
          </w:p>
          <w:p w14:paraId="0BFD38A8" w14:textId="2BAF1E76" w:rsidR="002452FF" w:rsidRPr="007C72BB" w:rsidRDefault="007504EC" w:rsidP="007C72BB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hyperlink r:id="rId11" w:tooltip="Ссылка на КонсультантПлюс" w:history="1">
              <w:r w:rsidR="00500809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500809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500809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заполнить и сдать декларацию по налогу на прибыль за периоды начиная с первого отчетного периода 2027 г. по обновленной форме при наличии обособленных подразделений в РФ</w:t>
              </w:r>
            </w:hyperlink>
          </w:p>
        </w:tc>
      </w:tr>
      <w:tr w:rsidR="00B92B51" w:rsidRPr="005D32C0" w14:paraId="30D52270" w14:textId="77777777" w:rsidTr="006C663F">
        <w:trPr>
          <w:trHeight w:val="544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32F30A0B" w14:textId="31550D4D" w:rsidR="00B92B51" w:rsidRPr="005D32C0" w:rsidRDefault="00B92B51" w:rsidP="006C663F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 w:rsidRPr="00FC76A5">
              <w:rPr>
                <w:rFonts w:ascii="Arial" w:hAnsi="Arial" w:cs="Arial"/>
                <w:b/>
                <w:color w:val="800080"/>
                <w:sz w:val="20"/>
                <w:szCs w:val="20"/>
              </w:rPr>
              <w:t>УСН</w:t>
            </w:r>
          </w:p>
        </w:tc>
      </w:tr>
      <w:tr w:rsidR="005731CE" w:rsidRPr="005D32C0" w14:paraId="29BBA33C" w14:textId="77777777" w:rsidTr="00767E6A">
        <w:trPr>
          <w:trHeight w:val="544"/>
        </w:trPr>
        <w:tc>
          <w:tcPr>
            <w:tcW w:w="2376" w:type="dxa"/>
          </w:tcPr>
          <w:p w14:paraId="7B96DF60" w14:textId="2A9EDEB7" w:rsidR="005731CE" w:rsidRPr="005D32C0" w:rsidRDefault="005731CE" w:rsidP="006C663F">
            <w:pPr>
              <w:spacing w:before="120" w:after="12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Освобождение от </w:t>
            </w:r>
            <w:r w:rsidRPr="00FC76A5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НДС</w:t>
            </w:r>
          </w:p>
        </w:tc>
        <w:tc>
          <w:tcPr>
            <w:tcW w:w="4678" w:type="dxa"/>
            <w:shd w:val="clear" w:color="auto" w:fill="EEECE1" w:themeFill="background2"/>
          </w:tcPr>
          <w:p w14:paraId="66046B05" w14:textId="57991B95" w:rsidR="005731CE" w:rsidRPr="005D32C0" w:rsidRDefault="005731CE" w:rsidP="006C663F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C35ED">
              <w:rPr>
                <w:rFonts w:ascii="Arial" w:hAnsi="Arial" w:cs="Arial"/>
                <w:sz w:val="20"/>
                <w:szCs w:val="20"/>
              </w:rPr>
              <w:t xml:space="preserve">Для плательщиков на УСН отложили на </w:t>
            </w:r>
            <w:r>
              <w:rPr>
                <w:rFonts w:ascii="Arial" w:hAnsi="Arial" w:cs="Arial"/>
                <w:sz w:val="20"/>
                <w:szCs w:val="20"/>
              </w:rPr>
              <w:t>3 года</w:t>
            </w:r>
            <w:r w:rsidRPr="00BC35ED">
              <w:rPr>
                <w:rFonts w:ascii="Arial" w:hAnsi="Arial" w:cs="Arial"/>
                <w:sz w:val="20"/>
                <w:szCs w:val="20"/>
              </w:rPr>
              <w:t xml:space="preserve"> поэтапное снижение лимита доходов для освобождения от НДС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BC35E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C35ED">
              <w:rPr>
                <w:rFonts w:ascii="Arial" w:hAnsi="Arial" w:cs="Arial"/>
                <w:sz w:val="20"/>
                <w:szCs w:val="20"/>
              </w:rPr>
              <w:t xml:space="preserve">го значение 20 млн руб. сохранено </w:t>
            </w: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до 2028 г.</w:t>
            </w:r>
            <w:r w:rsidRPr="00BC35ED">
              <w:rPr>
                <w:rFonts w:ascii="Arial" w:hAnsi="Arial" w:cs="Arial"/>
                <w:sz w:val="20"/>
                <w:szCs w:val="20"/>
              </w:rPr>
              <w:t xml:space="preserve"> включительно для доходов предшествующего года и </w:t>
            </w: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до конца 2029 г</w:t>
            </w:r>
            <w:r w:rsidR="007C72BB"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BC35ED">
              <w:rPr>
                <w:rFonts w:ascii="Arial" w:hAnsi="Arial" w:cs="Arial"/>
                <w:sz w:val="20"/>
                <w:szCs w:val="20"/>
              </w:rPr>
              <w:t xml:space="preserve"> для доходов текущего года</w:t>
            </w:r>
          </w:p>
        </w:tc>
        <w:tc>
          <w:tcPr>
            <w:tcW w:w="3431" w:type="dxa"/>
            <w:vMerge w:val="restart"/>
          </w:tcPr>
          <w:p w14:paraId="69E9D057" w14:textId="584405E0" w:rsidR="005731CE" w:rsidRPr="005731CE" w:rsidRDefault="007504EC" w:rsidP="00EF320F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12" w:tooltip="Ссылка на КонсультантПлюс" w:history="1">
              <w:r w:rsidR="005731CE" w:rsidRPr="005731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5731CE" w:rsidRPr="005731C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Уплата НДС и выставление счета-фактуры при УСН</w:t>
              </w:r>
            </w:hyperlink>
          </w:p>
          <w:p w14:paraId="528A967A" w14:textId="5BD59482" w:rsidR="005731CE" w:rsidRPr="005731CE" w:rsidRDefault="007504EC" w:rsidP="00EF320F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hyperlink r:id="rId13" w:tooltip="Ссылка на КонсультантПлюс" w:history="1">
              <w:r w:rsidR="00885D88" w:rsidRPr="0055723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85D88" w:rsidRPr="0055723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885D88" w:rsidRPr="0055723A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Какие особенности надо учесть налогоплательщикам на УСН с 2026 г.</w:t>
              </w:r>
            </w:hyperlink>
            <w:r w:rsidR="0055723A" w:rsidRPr="005731CE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5731CE" w:rsidRPr="005D32C0" w14:paraId="4A966C6C" w14:textId="77777777" w:rsidTr="006C663F">
        <w:trPr>
          <w:trHeight w:val="544"/>
        </w:trPr>
        <w:tc>
          <w:tcPr>
            <w:tcW w:w="2376" w:type="dxa"/>
          </w:tcPr>
          <w:p w14:paraId="6B35F64D" w14:textId="66614F11" w:rsidR="005731CE" w:rsidRPr="005D32C0" w:rsidRDefault="00130712" w:rsidP="006C663F">
            <w:pPr>
              <w:spacing w:before="120" w:after="12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Вычет НДС при </w:t>
            </w:r>
            <w:r w:rsidRPr="00247700">
              <w:rPr>
                <w:rFonts w:ascii="Arial" w:hAnsi="Arial" w:cs="Arial"/>
                <w:b/>
                <w:color w:val="7030A0"/>
                <w:sz w:val="20"/>
                <w:szCs w:val="20"/>
              </w:rPr>
              <w:t>переход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е</w:t>
            </w:r>
            <w:r w:rsidRPr="00247700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  <w:r w:rsidR="005731CE" w:rsidRPr="00247700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на общие ставки 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налога</w:t>
            </w:r>
          </w:p>
        </w:tc>
        <w:tc>
          <w:tcPr>
            <w:tcW w:w="4678" w:type="dxa"/>
          </w:tcPr>
          <w:p w14:paraId="4A0D1CD5" w14:textId="23FAB135" w:rsidR="005731CE" w:rsidRDefault="005731CE" w:rsidP="008A5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191F">
              <w:rPr>
                <w:rFonts w:ascii="Arial" w:hAnsi="Arial" w:cs="Arial"/>
                <w:sz w:val="20"/>
                <w:szCs w:val="20"/>
              </w:rPr>
              <w:t xml:space="preserve">Минфин России </w:t>
            </w:r>
            <w:r w:rsidR="00130712" w:rsidRPr="00130712">
              <w:rPr>
                <w:rFonts w:ascii="Arial" w:hAnsi="Arial" w:cs="Arial"/>
                <w:sz w:val="20"/>
                <w:szCs w:val="20"/>
              </w:rPr>
              <w:t xml:space="preserve">разъяснил, что входной НДС, </w:t>
            </w:r>
            <w:r w:rsidR="00130712">
              <w:rPr>
                <w:rFonts w:ascii="Arial" w:hAnsi="Arial" w:cs="Arial"/>
                <w:sz w:val="20"/>
                <w:szCs w:val="20"/>
              </w:rPr>
              <w:t>предъявленный</w:t>
            </w:r>
            <w:r w:rsidR="00130712" w:rsidRPr="001307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30712">
              <w:rPr>
                <w:rFonts w:ascii="Arial" w:hAnsi="Arial" w:cs="Arial"/>
                <w:sz w:val="20"/>
                <w:szCs w:val="20"/>
              </w:rPr>
              <w:t xml:space="preserve">налогоплательщику, применяющему пониженные ставки НДС (5% / 7%), можно </w:t>
            </w:r>
            <w:r w:rsidRPr="0023191F">
              <w:rPr>
                <w:rFonts w:ascii="Arial" w:hAnsi="Arial" w:cs="Arial"/>
                <w:sz w:val="20"/>
                <w:szCs w:val="20"/>
              </w:rPr>
              <w:t>принят</w:t>
            </w:r>
            <w:r w:rsidR="00130712">
              <w:rPr>
                <w:rFonts w:ascii="Arial" w:hAnsi="Arial" w:cs="Arial"/>
                <w:sz w:val="20"/>
                <w:szCs w:val="20"/>
              </w:rPr>
              <w:t>ь</w:t>
            </w:r>
            <w:r w:rsidRPr="0023191F">
              <w:rPr>
                <w:rFonts w:ascii="Arial" w:hAnsi="Arial" w:cs="Arial"/>
                <w:sz w:val="20"/>
                <w:szCs w:val="20"/>
              </w:rPr>
              <w:t xml:space="preserve"> к вычету на общих основаниях после перехода на общие ставки (</w:t>
            </w:r>
            <w:r w:rsidR="00130712">
              <w:rPr>
                <w:rFonts w:ascii="Arial" w:hAnsi="Arial" w:cs="Arial"/>
                <w:sz w:val="20"/>
                <w:szCs w:val="20"/>
              </w:rPr>
              <w:t>22</w:t>
            </w:r>
            <w:r w:rsidRPr="0023191F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="00130712">
              <w:rPr>
                <w:rFonts w:ascii="Arial" w:hAnsi="Arial" w:cs="Arial"/>
                <w:sz w:val="20"/>
                <w:szCs w:val="20"/>
              </w:rPr>
              <w:t>10</w:t>
            </w:r>
            <w:r w:rsidRPr="0023191F">
              <w:rPr>
                <w:rFonts w:ascii="Arial" w:hAnsi="Arial" w:cs="Arial"/>
                <w:sz w:val="20"/>
                <w:szCs w:val="20"/>
              </w:rPr>
              <w:t>)%</w:t>
            </w:r>
            <w:proofErr w:type="gramEnd"/>
            <w:r w:rsidRPr="0023191F">
              <w:rPr>
                <w:rFonts w:ascii="Arial" w:hAnsi="Arial" w:cs="Arial"/>
                <w:sz w:val="20"/>
                <w:szCs w:val="20"/>
              </w:rPr>
              <w:t>). Одно из условий – приобретенные товары предназначены для операций, облагаемых по общим ставкам НДС.</w:t>
            </w:r>
          </w:p>
          <w:p w14:paraId="1036E8A1" w14:textId="07AD490D" w:rsidR="005731CE" w:rsidRPr="005D32C0" w:rsidRDefault="005731CE" w:rsidP="008A5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3191F">
              <w:rPr>
                <w:rFonts w:ascii="Arial" w:hAnsi="Arial" w:cs="Arial"/>
                <w:sz w:val="20"/>
                <w:szCs w:val="20"/>
              </w:rPr>
              <w:t>Вывод сделан в отношении ИП на УСН, который с начала 2026 г. впервые начал применять ставку НДС 5%</w:t>
            </w:r>
          </w:p>
        </w:tc>
        <w:tc>
          <w:tcPr>
            <w:tcW w:w="3431" w:type="dxa"/>
            <w:vMerge/>
          </w:tcPr>
          <w:p w14:paraId="25871752" w14:textId="6C0C517E" w:rsidR="005731CE" w:rsidRPr="005D32C0" w:rsidRDefault="005731CE" w:rsidP="005731CE">
            <w:pPr>
              <w:pStyle w:val="aa"/>
              <w:autoSpaceDE w:val="0"/>
              <w:autoSpaceDN w:val="0"/>
              <w:adjustRightInd w:val="0"/>
              <w:spacing w:before="60" w:after="0" w:line="240" w:lineRule="auto"/>
              <w:ind w:left="357"/>
              <w:contextualSpacing w:val="0"/>
              <w:jc w:val="both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</w:p>
        </w:tc>
      </w:tr>
      <w:tr w:rsidR="00E07437" w:rsidRPr="005D32C0" w14:paraId="43F5EA58" w14:textId="77777777" w:rsidTr="006C663F">
        <w:trPr>
          <w:trHeight w:val="544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0CAF8109" w14:textId="63561D10" w:rsidR="00E07437" w:rsidRPr="00C518B5" w:rsidRDefault="00C1213D" w:rsidP="006C663F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C518B5">
              <w:rPr>
                <w:rFonts w:ascii="Arial" w:hAnsi="Arial" w:cs="Arial"/>
                <w:b/>
                <w:color w:val="800080"/>
                <w:sz w:val="20"/>
                <w:szCs w:val="20"/>
              </w:rPr>
              <w:t>АУСН</w:t>
            </w:r>
          </w:p>
        </w:tc>
      </w:tr>
      <w:tr w:rsidR="00E07437" w:rsidRPr="005D32C0" w14:paraId="418AB795" w14:textId="77777777" w:rsidTr="006C663F">
        <w:trPr>
          <w:trHeight w:val="544"/>
        </w:trPr>
        <w:tc>
          <w:tcPr>
            <w:tcW w:w="2376" w:type="dxa"/>
          </w:tcPr>
          <w:p w14:paraId="4C2C1506" w14:textId="77687EE7" w:rsidR="00E07437" w:rsidRPr="00C518B5" w:rsidRDefault="00C518B5" w:rsidP="006C663F">
            <w:pPr>
              <w:spacing w:before="120" w:after="12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C518B5">
              <w:rPr>
                <w:rFonts w:ascii="Arial" w:hAnsi="Arial" w:cs="Arial"/>
                <w:b/>
                <w:color w:val="7030A0"/>
                <w:sz w:val="20"/>
                <w:szCs w:val="20"/>
              </w:rPr>
              <w:t>Учет уплаты туристического налога</w:t>
            </w:r>
          </w:p>
        </w:tc>
        <w:tc>
          <w:tcPr>
            <w:tcW w:w="4678" w:type="dxa"/>
          </w:tcPr>
          <w:p w14:paraId="522F65F7" w14:textId="1DD83252" w:rsidR="004C5BBB" w:rsidRPr="00C518B5" w:rsidRDefault="00C518B5" w:rsidP="006C663F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18B5">
              <w:rPr>
                <w:rFonts w:ascii="Arial" w:hAnsi="Arial" w:cs="Arial"/>
                <w:sz w:val="20"/>
                <w:szCs w:val="20"/>
              </w:rPr>
              <w:t xml:space="preserve">ФНС России пояснила, что уплаченный туристический налог </w:t>
            </w:r>
            <w:r>
              <w:rPr>
                <w:rFonts w:ascii="Arial" w:hAnsi="Arial" w:cs="Arial"/>
                <w:sz w:val="20"/>
                <w:szCs w:val="20"/>
              </w:rPr>
              <w:t xml:space="preserve">в расходы </w:t>
            </w:r>
            <w:r w:rsidRPr="00C518B5">
              <w:rPr>
                <w:rFonts w:ascii="Arial" w:hAnsi="Arial" w:cs="Arial"/>
                <w:sz w:val="20"/>
                <w:szCs w:val="20"/>
              </w:rPr>
              <w:t xml:space="preserve">для </w:t>
            </w:r>
            <w:r>
              <w:rPr>
                <w:rFonts w:ascii="Arial" w:hAnsi="Arial" w:cs="Arial"/>
                <w:sz w:val="20"/>
                <w:szCs w:val="20"/>
              </w:rPr>
              <w:t xml:space="preserve">целей </w:t>
            </w:r>
            <w:r w:rsidRPr="00C518B5">
              <w:rPr>
                <w:rFonts w:ascii="Arial" w:hAnsi="Arial" w:cs="Arial"/>
                <w:sz w:val="20"/>
                <w:szCs w:val="20"/>
              </w:rPr>
              <w:t xml:space="preserve">АУСН </w:t>
            </w:r>
            <w:r>
              <w:rPr>
                <w:rFonts w:ascii="Arial" w:hAnsi="Arial" w:cs="Arial"/>
                <w:sz w:val="20"/>
                <w:szCs w:val="20"/>
              </w:rPr>
              <w:t xml:space="preserve">включить нельзя. Но его </w:t>
            </w:r>
            <w:r w:rsidRPr="00C518B5">
              <w:rPr>
                <w:rFonts w:ascii="Arial" w:hAnsi="Arial" w:cs="Arial"/>
                <w:sz w:val="20"/>
                <w:szCs w:val="20"/>
              </w:rPr>
              <w:t>можно исключить из доходов в налоговом периоде, в котором этот налог подлежит уплате</w:t>
            </w:r>
          </w:p>
        </w:tc>
        <w:tc>
          <w:tcPr>
            <w:tcW w:w="3431" w:type="dxa"/>
          </w:tcPr>
          <w:p w14:paraId="15EF1F26" w14:textId="5B1D9BEF" w:rsidR="00E07437" w:rsidRPr="00552950" w:rsidRDefault="007504EC" w:rsidP="00C1213D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</w:pPr>
            <w:hyperlink r:id="rId14" w:tooltip="Ссылка на КонсультантПлюс" w:history="1">
              <w:r w:rsidR="00C518B5" w:rsidRPr="0055295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Последние изменения: Автоматизированная упрощенная система налогообложения (АУСН</w:t>
              </w:r>
              <w:r w:rsidR="00C518B5" w:rsidRPr="00552950">
                <w:rPr>
                  <w:rStyle w:val="a3"/>
                  <w:iCs/>
                </w:rPr>
                <w:t>)</w:t>
              </w:r>
            </w:hyperlink>
          </w:p>
          <w:p w14:paraId="7F6785F3" w14:textId="20450286" w:rsidR="00C1213D" w:rsidRPr="00552950" w:rsidRDefault="007504EC" w:rsidP="00C1213D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hyperlink r:id="rId15" w:tooltip="Ссылка на КонсультантПлюс" w:history="1">
              <w:r w:rsidR="00C518B5" w:rsidRPr="0055295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Особенности применения автоматизированной УСН с 1 июля 2022 г. по 31 декабря 2027 г. включительно</w:t>
              </w:r>
            </w:hyperlink>
          </w:p>
        </w:tc>
      </w:tr>
      <w:tr w:rsidR="009F584C" w:rsidRPr="005D32C0" w14:paraId="14DCC215" w14:textId="77777777" w:rsidTr="009F584C">
        <w:trPr>
          <w:trHeight w:val="544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6F027474" w14:textId="132157E5" w:rsidR="009F584C" w:rsidRPr="00552950" w:rsidRDefault="007C534A" w:rsidP="007C534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950"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Земельный налог</w:t>
            </w:r>
          </w:p>
        </w:tc>
      </w:tr>
      <w:tr w:rsidR="00065E8F" w:rsidRPr="005D32C0" w14:paraId="0654FEAB" w14:textId="77777777" w:rsidTr="004150C2">
        <w:trPr>
          <w:trHeight w:val="544"/>
        </w:trPr>
        <w:tc>
          <w:tcPr>
            <w:tcW w:w="2376" w:type="dxa"/>
          </w:tcPr>
          <w:p w14:paraId="7F29D211" w14:textId="2C17B268" w:rsidR="00065E8F" w:rsidRPr="007C534A" w:rsidRDefault="00065E8F" w:rsidP="00BD4D1C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Повышающие коэффициенты к участкам для ИЖС</w:t>
            </w:r>
          </w:p>
        </w:tc>
        <w:tc>
          <w:tcPr>
            <w:tcW w:w="4678" w:type="dxa"/>
          </w:tcPr>
          <w:p w14:paraId="0CD4439E" w14:textId="636D1193" w:rsidR="00065E8F" w:rsidRPr="00FC680C" w:rsidRDefault="00065E8F" w:rsidP="00BD4D1C">
            <w:pPr>
              <w:spacing w:before="6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680C">
              <w:rPr>
                <w:rFonts w:ascii="Arial" w:hAnsi="Arial" w:cs="Arial"/>
                <w:sz w:val="20"/>
                <w:szCs w:val="20"/>
              </w:rPr>
              <w:t xml:space="preserve">Конституционный Суд РФ признал неконституционными нормы НК РФ, которые допускают применение повышающих коэффициентов 2 и 4 </w:t>
            </w:r>
            <w:r w:rsidR="006B1871">
              <w:rPr>
                <w:rFonts w:ascii="Arial" w:hAnsi="Arial" w:cs="Arial"/>
                <w:sz w:val="20"/>
                <w:szCs w:val="20"/>
              </w:rPr>
              <w:t xml:space="preserve">при расчете земельного налога в отношении </w:t>
            </w:r>
            <w:r w:rsidRPr="00FC680C">
              <w:rPr>
                <w:rFonts w:ascii="Arial" w:hAnsi="Arial" w:cs="Arial"/>
                <w:sz w:val="20"/>
                <w:szCs w:val="20"/>
              </w:rPr>
              <w:t>земельны</w:t>
            </w:r>
            <w:r w:rsidR="006B1871">
              <w:rPr>
                <w:rFonts w:ascii="Arial" w:hAnsi="Arial" w:cs="Arial"/>
                <w:sz w:val="20"/>
                <w:szCs w:val="20"/>
              </w:rPr>
              <w:t>х</w:t>
            </w:r>
            <w:r w:rsidRPr="00FC680C">
              <w:rPr>
                <w:rFonts w:ascii="Arial" w:hAnsi="Arial" w:cs="Arial"/>
                <w:sz w:val="20"/>
                <w:szCs w:val="20"/>
              </w:rPr>
              <w:t xml:space="preserve"> участк</w:t>
            </w:r>
            <w:r w:rsidR="006B1871">
              <w:rPr>
                <w:rFonts w:ascii="Arial" w:hAnsi="Arial" w:cs="Arial"/>
                <w:sz w:val="20"/>
                <w:szCs w:val="20"/>
              </w:rPr>
              <w:t>ов</w:t>
            </w:r>
            <w:r w:rsidRPr="00FC680C">
              <w:rPr>
                <w:rFonts w:ascii="Arial" w:hAnsi="Arial" w:cs="Arial"/>
                <w:sz w:val="20"/>
                <w:szCs w:val="20"/>
              </w:rPr>
              <w:t xml:space="preserve"> для ИЖС, используемы</w:t>
            </w:r>
            <w:r w:rsidR="006B1871">
              <w:rPr>
                <w:rFonts w:ascii="Arial" w:hAnsi="Arial" w:cs="Arial"/>
                <w:sz w:val="20"/>
                <w:szCs w:val="20"/>
              </w:rPr>
              <w:t>х</w:t>
            </w:r>
            <w:r w:rsidRPr="00FC680C">
              <w:rPr>
                <w:rFonts w:ascii="Arial" w:hAnsi="Arial" w:cs="Arial"/>
                <w:sz w:val="20"/>
                <w:szCs w:val="20"/>
              </w:rPr>
              <w:t xml:space="preserve"> в предпринимательской деятельности и облагаемы</w:t>
            </w:r>
            <w:r w:rsidR="00F20899">
              <w:rPr>
                <w:rFonts w:ascii="Arial" w:hAnsi="Arial" w:cs="Arial"/>
                <w:sz w:val="20"/>
                <w:szCs w:val="20"/>
              </w:rPr>
              <w:t>х</w:t>
            </w:r>
            <w:r w:rsidRPr="00FC680C">
              <w:rPr>
                <w:rFonts w:ascii="Arial" w:hAnsi="Arial" w:cs="Arial"/>
                <w:sz w:val="20"/>
                <w:szCs w:val="20"/>
              </w:rPr>
              <w:t xml:space="preserve"> по ставке не более 1,5%</w:t>
            </w:r>
            <w:r w:rsidR="007C72B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26CD09D" w14:textId="12B30DE2" w:rsidR="00065E8F" w:rsidRPr="005D32C0" w:rsidRDefault="00065E8F" w:rsidP="00BD4D1C">
            <w:pPr>
              <w:spacing w:before="6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C680C">
              <w:rPr>
                <w:rFonts w:ascii="Arial" w:hAnsi="Arial" w:cs="Arial"/>
                <w:sz w:val="20"/>
                <w:szCs w:val="20"/>
              </w:rPr>
              <w:t xml:space="preserve">Если законодатель не предусмотрит иное, то </w:t>
            </w: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2027 г</w:t>
            </w:r>
            <w:r w:rsidR="007C72BB"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</w:t>
            </w:r>
            <w:r w:rsidRPr="00FC680C">
              <w:rPr>
                <w:rFonts w:ascii="Arial" w:hAnsi="Arial" w:cs="Arial"/>
                <w:sz w:val="20"/>
                <w:szCs w:val="20"/>
              </w:rPr>
              <w:t>повышающие коэффициенты при исчислении земельного налога по таким участкам применяться не будут</w:t>
            </w:r>
          </w:p>
        </w:tc>
        <w:tc>
          <w:tcPr>
            <w:tcW w:w="3431" w:type="dxa"/>
            <w:vMerge w:val="restart"/>
          </w:tcPr>
          <w:p w14:paraId="03D9DB18" w14:textId="715BB204" w:rsidR="00065E8F" w:rsidRPr="00552950" w:rsidRDefault="007504EC" w:rsidP="00BD4D1C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iCs/>
                <w:u w:val="none"/>
              </w:rPr>
            </w:pPr>
            <w:hyperlink r:id="rId16" w:tooltip="Ссылка на КонсультантПлюс" w:history="1">
              <w:r w:rsidR="00065E8F" w:rsidRPr="0055295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065E8F" w:rsidRPr="0055295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Налогообложение земельным налогом</w:t>
              </w:r>
            </w:hyperlink>
          </w:p>
          <w:p w14:paraId="43C56232" w14:textId="6E30A457" w:rsidR="00065E8F" w:rsidRPr="00552950" w:rsidRDefault="007504EC" w:rsidP="00BD4D1C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7" w:tooltip="Ссылка на КонсультантПлюс" w:history="1">
              <w:r w:rsidR="00065E8F" w:rsidRPr="0055295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065E8F" w:rsidRPr="0055295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065E8F" w:rsidRPr="0055295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065E8F" w:rsidRPr="0055295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рассчитать земельный налог по земельным участкам, предназначенным для строительства</w:t>
              </w:r>
            </w:hyperlink>
          </w:p>
        </w:tc>
      </w:tr>
      <w:tr w:rsidR="00065E8F" w:rsidRPr="005D32C0" w14:paraId="62570B4A" w14:textId="77777777" w:rsidTr="004150C2">
        <w:trPr>
          <w:trHeight w:val="544"/>
        </w:trPr>
        <w:tc>
          <w:tcPr>
            <w:tcW w:w="2376" w:type="dxa"/>
          </w:tcPr>
          <w:p w14:paraId="3B4B9C89" w14:textId="3C5F326A" w:rsidR="00065E8F" w:rsidRPr="007C534A" w:rsidRDefault="00FF75FB" w:rsidP="00BD4D1C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Участки для к</w:t>
            </w:r>
            <w:r w:rsidR="00065E8F" w:rsidRPr="007C534A">
              <w:rPr>
                <w:rFonts w:ascii="Arial" w:hAnsi="Arial" w:cs="Arial"/>
                <w:b/>
                <w:color w:val="7030A0"/>
                <w:sz w:val="20"/>
                <w:szCs w:val="20"/>
              </w:rPr>
              <w:t>омплексно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го</w:t>
            </w:r>
            <w:r w:rsidR="00065E8F" w:rsidRPr="007C534A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развити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я</w:t>
            </w:r>
            <w:r w:rsidR="00065E8F" w:rsidRPr="007C534A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территорий</w:t>
            </w:r>
          </w:p>
        </w:tc>
        <w:tc>
          <w:tcPr>
            <w:tcW w:w="4678" w:type="dxa"/>
          </w:tcPr>
          <w:p w14:paraId="5EC1061D" w14:textId="0580AEDD" w:rsidR="00065E8F" w:rsidRPr="005D32C0" w:rsidRDefault="00065E8F" w:rsidP="00BD4D1C">
            <w:pPr>
              <w:spacing w:before="6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65E8F">
              <w:rPr>
                <w:rFonts w:ascii="Arial" w:hAnsi="Arial" w:cs="Arial"/>
                <w:sz w:val="20"/>
                <w:szCs w:val="20"/>
              </w:rPr>
              <w:t xml:space="preserve">Минфин России разъяснил, что специальные </w:t>
            </w:r>
            <w:r w:rsidR="001D2521">
              <w:rPr>
                <w:rFonts w:ascii="Arial" w:hAnsi="Arial" w:cs="Arial"/>
                <w:sz w:val="20"/>
                <w:szCs w:val="20"/>
              </w:rPr>
              <w:t xml:space="preserve">коэффициенты 2 и 4, установленные </w:t>
            </w:r>
            <w:r w:rsidRPr="00065E8F">
              <w:rPr>
                <w:rFonts w:ascii="Arial" w:hAnsi="Arial" w:cs="Arial"/>
                <w:sz w:val="20"/>
                <w:szCs w:val="20"/>
              </w:rPr>
              <w:t xml:space="preserve">п. 16.1 ст. 396 НК РФ </w:t>
            </w:r>
            <w:r w:rsidR="001D2521">
              <w:rPr>
                <w:rFonts w:ascii="Arial" w:hAnsi="Arial" w:cs="Arial"/>
                <w:sz w:val="20"/>
                <w:szCs w:val="20"/>
              </w:rPr>
              <w:t xml:space="preserve">при исчислении земельного налога в отношении </w:t>
            </w:r>
            <w:r w:rsidRPr="00065E8F">
              <w:rPr>
                <w:rFonts w:ascii="Arial" w:hAnsi="Arial" w:cs="Arial"/>
                <w:sz w:val="20"/>
                <w:szCs w:val="20"/>
              </w:rPr>
              <w:t>земельных участков, приобретенных (предоставленных) для жилищного строительства по договору о комплексном развитии территорий, применяются независимо от оснований для заключения такого договора (есть или нет решение о КРТ)</w:t>
            </w:r>
          </w:p>
        </w:tc>
        <w:tc>
          <w:tcPr>
            <w:tcW w:w="3431" w:type="dxa"/>
            <w:vMerge/>
          </w:tcPr>
          <w:p w14:paraId="2E147847" w14:textId="77777777" w:rsidR="00065E8F" w:rsidRPr="005D32C0" w:rsidRDefault="00065E8F" w:rsidP="00BD4D1C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9F584C" w:rsidRPr="005D32C0" w14:paraId="6C54B03B" w14:textId="77777777" w:rsidTr="009F584C">
        <w:trPr>
          <w:trHeight w:val="423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5CDED9C1" w14:textId="1CAC2398" w:rsidR="009F584C" w:rsidRPr="005D32C0" w:rsidRDefault="006678B5" w:rsidP="009F584C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 w:rsidRPr="006678B5">
              <w:rPr>
                <w:rFonts w:ascii="Arial" w:hAnsi="Arial" w:cs="Arial"/>
                <w:b/>
                <w:color w:val="800080"/>
                <w:sz w:val="20"/>
                <w:szCs w:val="20"/>
              </w:rPr>
              <w:t>Н</w:t>
            </w:r>
            <w:r w:rsidR="00BD4FEC" w:rsidRPr="006678B5">
              <w:rPr>
                <w:rFonts w:ascii="Arial" w:hAnsi="Arial" w:cs="Arial"/>
                <w:b/>
                <w:color w:val="800080"/>
                <w:sz w:val="20"/>
                <w:szCs w:val="20"/>
              </w:rPr>
              <w:t>алог</w:t>
            </w:r>
            <w:r w:rsidRPr="006678B5">
              <w:rPr>
                <w:rFonts w:ascii="Arial" w:hAnsi="Arial" w:cs="Arial"/>
                <w:b/>
                <w:color w:val="800080"/>
                <w:sz w:val="20"/>
                <w:szCs w:val="20"/>
              </w:rPr>
              <w:t>овый контроль</w:t>
            </w:r>
          </w:p>
        </w:tc>
      </w:tr>
      <w:tr w:rsidR="00EF7206" w:rsidRPr="005D32C0" w14:paraId="71AF88CB" w14:textId="77777777" w:rsidTr="006C663F">
        <w:trPr>
          <w:trHeight w:val="952"/>
        </w:trPr>
        <w:tc>
          <w:tcPr>
            <w:tcW w:w="2376" w:type="dxa"/>
          </w:tcPr>
          <w:p w14:paraId="2A772E44" w14:textId="6AFC4A6D" w:rsidR="00EF7206" w:rsidRPr="00A837A2" w:rsidRDefault="00EF7206" w:rsidP="006C663F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Обеление отрасли предоставления персонала</w:t>
            </w:r>
          </w:p>
        </w:tc>
        <w:tc>
          <w:tcPr>
            <w:tcW w:w="4678" w:type="dxa"/>
          </w:tcPr>
          <w:p w14:paraId="6A561884" w14:textId="5EFA326D" w:rsidR="00EF7206" w:rsidRDefault="00EF7206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С 1 сентября 2026 </w:t>
            </w:r>
            <w:r w:rsidR="007C72BB"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г.</w:t>
            </w:r>
            <w:r w:rsidR="007C72B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проводится эксперимент </w:t>
            </w:r>
            <w:r w:rsidR="004D11CD">
              <w:rPr>
                <w:rFonts w:ascii="Arial" w:hAnsi="Arial" w:cs="Arial"/>
                <w:sz w:val="20"/>
                <w:szCs w:val="20"/>
              </w:rPr>
              <w:t xml:space="preserve">по взаимодействию крупнейших компаний розничной торговли и электронной коммерции с контрагентами, предоставляющими персонал. В рамках эксперимента на первую группу его участников возлагаются обязанности по учету доходов, выплачиваемых ими своим контрагентам за предоставляемый персонал, и </w:t>
            </w:r>
            <w:r w:rsidR="001D2521">
              <w:rPr>
                <w:rFonts w:ascii="Arial" w:hAnsi="Arial" w:cs="Arial"/>
                <w:sz w:val="20"/>
                <w:szCs w:val="20"/>
              </w:rPr>
              <w:t xml:space="preserve">полной или </w:t>
            </w:r>
            <w:r w:rsidR="004D11CD">
              <w:rPr>
                <w:rFonts w:ascii="Arial" w:hAnsi="Arial" w:cs="Arial"/>
                <w:sz w:val="20"/>
                <w:szCs w:val="20"/>
              </w:rPr>
              <w:t>частичной уплате налогов и страховых взносов с этих доходов вместо указанных лиц.</w:t>
            </w:r>
          </w:p>
          <w:p w14:paraId="3936A964" w14:textId="34C10464" w:rsidR="00F54439" w:rsidRPr="00A837A2" w:rsidRDefault="00F54439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Эксперимент запланировано проводить в течение одного года</w:t>
            </w:r>
          </w:p>
        </w:tc>
        <w:tc>
          <w:tcPr>
            <w:tcW w:w="3431" w:type="dxa"/>
          </w:tcPr>
          <w:p w14:paraId="010D2E22" w14:textId="18498CB5" w:rsidR="00EF7206" w:rsidRPr="00BA3C2A" w:rsidRDefault="007504EC" w:rsidP="00BA3C2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8" w:tooltip="Ссылка на КонсультантПлюс" w:history="1">
              <w:r w:rsidR="00F54439" w:rsidRPr="00F5443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F54439" w:rsidRPr="00F5443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F54439" w:rsidRPr="00F5443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нужно знать организациям, участвующим в эксперименте по обелению отрасли предоставления персонала</w:t>
              </w:r>
            </w:hyperlink>
          </w:p>
        </w:tc>
      </w:tr>
      <w:tr w:rsidR="00D63771" w:rsidRPr="005D32C0" w14:paraId="7B3566B9" w14:textId="77777777" w:rsidTr="001227A5">
        <w:trPr>
          <w:trHeight w:val="952"/>
        </w:trPr>
        <w:tc>
          <w:tcPr>
            <w:tcW w:w="2376" w:type="dxa"/>
          </w:tcPr>
          <w:p w14:paraId="5F2AB484" w14:textId="6466E5DA" w:rsidR="00D63771" w:rsidRDefault="00D63771" w:rsidP="006C663F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Возражения</w:t>
            </w:r>
          </w:p>
        </w:tc>
        <w:tc>
          <w:tcPr>
            <w:tcW w:w="4678" w:type="dxa"/>
          </w:tcPr>
          <w:p w14:paraId="045C1E26" w14:textId="6BD25253" w:rsidR="00D63771" w:rsidRDefault="00D63771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30 сентября 2026 г.</w:t>
            </w:r>
            <w:r>
              <w:rPr>
                <w:rFonts w:ascii="Arial" w:hAnsi="Arial" w:cs="Arial"/>
                <w:sz w:val="20"/>
                <w:szCs w:val="20"/>
              </w:rPr>
              <w:t xml:space="preserve"> вступил в силу формат и порядок направления возражений на акт налоговой проверки, дополнение к нему, на акт о нарушениях, выявленных вне налоговых проверок. Формат также устанавливает требования к документам-приложениям, обосновывающим возражения</w:t>
            </w:r>
          </w:p>
        </w:tc>
        <w:tc>
          <w:tcPr>
            <w:tcW w:w="3431" w:type="dxa"/>
          </w:tcPr>
          <w:p w14:paraId="5CFD4463" w14:textId="4C489A05" w:rsidR="00D63771" w:rsidRDefault="007504EC" w:rsidP="00BA3C2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9" w:tooltip="Ссылка на КонсультантПлюс" w:history="1">
              <w:r w:rsidR="00BC3033" w:rsidRPr="00BC303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BC3033" w:rsidRPr="00BC303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BC3033" w:rsidRPr="00BC303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организации и ИП подать возражения на акт выездной и камеральной налоговой проверки в электронной форме</w:t>
              </w:r>
            </w:hyperlink>
          </w:p>
        </w:tc>
      </w:tr>
      <w:tr w:rsidR="00057A8E" w:rsidRPr="005D32C0" w14:paraId="37DF9180" w14:textId="77777777" w:rsidTr="006C663F">
        <w:trPr>
          <w:trHeight w:val="952"/>
        </w:trPr>
        <w:tc>
          <w:tcPr>
            <w:tcW w:w="2376" w:type="dxa"/>
          </w:tcPr>
          <w:p w14:paraId="1DECCE72" w14:textId="680D5E2D" w:rsidR="00057A8E" w:rsidRDefault="00376F93" w:rsidP="006C663F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Рассмотрение материалов проверки</w:t>
            </w:r>
          </w:p>
        </w:tc>
        <w:tc>
          <w:tcPr>
            <w:tcW w:w="4678" w:type="dxa"/>
          </w:tcPr>
          <w:p w14:paraId="20B8BD50" w14:textId="0F2E183F" w:rsidR="00057A8E" w:rsidRDefault="00DA227B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30 сентября 2026 г.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6F93">
              <w:rPr>
                <w:rFonts w:ascii="Arial" w:hAnsi="Arial" w:cs="Arial"/>
                <w:sz w:val="20"/>
                <w:szCs w:val="20"/>
              </w:rPr>
              <w:t>заработал порядок рассмотрения по видео-конференц-связи материалов налоговой проверки и акта о нарушениях вне рамок проверок</w:t>
            </w:r>
            <w:r w:rsidR="0096629C">
              <w:rPr>
                <w:rFonts w:ascii="Arial" w:hAnsi="Arial" w:cs="Arial"/>
                <w:sz w:val="20"/>
                <w:szCs w:val="20"/>
              </w:rPr>
              <w:t>.</w:t>
            </w:r>
            <w:r w:rsidR="00376F93">
              <w:rPr>
                <w:rFonts w:ascii="Arial" w:hAnsi="Arial" w:cs="Arial"/>
                <w:sz w:val="20"/>
                <w:szCs w:val="20"/>
              </w:rPr>
              <w:t xml:space="preserve"> При технической возможности организации такой связи налогоплательщик может подать ходатайство о ее использовании</w:t>
            </w:r>
          </w:p>
        </w:tc>
        <w:tc>
          <w:tcPr>
            <w:tcW w:w="3431" w:type="dxa"/>
          </w:tcPr>
          <w:p w14:paraId="6A436DFE" w14:textId="6AAB64D8" w:rsidR="00057A8E" w:rsidRDefault="007504EC" w:rsidP="00BA3C2A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0" w:tooltip="Ссылка на КонсультантПлюс" w:history="1">
              <w:r w:rsidR="00376F93" w:rsidRPr="00376F9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376F93" w:rsidRPr="00376F9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376F93" w:rsidRPr="00376F9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рассматриваются по ВКС материалы налоговой проверки (акт об обнаружении налоговых правонарушений вне проверки)</w:t>
              </w:r>
            </w:hyperlink>
          </w:p>
        </w:tc>
      </w:tr>
      <w:tr w:rsidR="004978E1" w:rsidRPr="005D32C0" w14:paraId="54A9F1BC" w14:textId="77777777" w:rsidTr="006C663F">
        <w:trPr>
          <w:trHeight w:val="952"/>
        </w:trPr>
        <w:tc>
          <w:tcPr>
            <w:tcW w:w="2376" w:type="dxa"/>
          </w:tcPr>
          <w:p w14:paraId="20B5838E" w14:textId="1F779D72" w:rsidR="004978E1" w:rsidRPr="00A837A2" w:rsidRDefault="00A837A2" w:rsidP="006C663F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A837A2"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Ответственность</w:t>
            </w:r>
          </w:p>
        </w:tc>
        <w:tc>
          <w:tcPr>
            <w:tcW w:w="4678" w:type="dxa"/>
          </w:tcPr>
          <w:p w14:paraId="6E84B161" w14:textId="1598DD51" w:rsidR="00945AE8" w:rsidRPr="00A837A2" w:rsidRDefault="00A837A2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С 4 июля 2026 </w:t>
            </w:r>
            <w:r w:rsidR="00D63B46"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г.</w:t>
            </w:r>
            <w:r w:rsidR="00D63B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37A2">
              <w:rPr>
                <w:rFonts w:ascii="Arial" w:hAnsi="Arial" w:cs="Arial"/>
                <w:sz w:val="20"/>
                <w:szCs w:val="20"/>
              </w:rPr>
              <w:t xml:space="preserve">утратила силу норма КоАП РФ </w:t>
            </w:r>
            <w:r w:rsidR="0052406E">
              <w:rPr>
                <w:rFonts w:ascii="Arial" w:hAnsi="Arial" w:cs="Arial"/>
                <w:sz w:val="20"/>
                <w:szCs w:val="20"/>
              </w:rPr>
              <w:t>об</w:t>
            </w:r>
            <w:r w:rsidRPr="00A837A2">
              <w:rPr>
                <w:rFonts w:ascii="Arial" w:hAnsi="Arial" w:cs="Arial"/>
                <w:sz w:val="20"/>
                <w:szCs w:val="20"/>
              </w:rPr>
              <w:t xml:space="preserve"> ответственност</w:t>
            </w:r>
            <w:r w:rsidR="0052406E">
              <w:rPr>
                <w:rFonts w:ascii="Arial" w:hAnsi="Arial" w:cs="Arial"/>
                <w:sz w:val="20"/>
                <w:szCs w:val="20"/>
              </w:rPr>
              <w:t>и</w:t>
            </w:r>
            <w:r w:rsidRPr="00A837A2">
              <w:rPr>
                <w:rFonts w:ascii="Arial" w:hAnsi="Arial" w:cs="Arial"/>
                <w:sz w:val="20"/>
                <w:szCs w:val="20"/>
              </w:rPr>
              <w:t xml:space="preserve"> должностных лиц за нарушение сроков подачи налоговых деклараций и РСВ</w:t>
            </w:r>
          </w:p>
        </w:tc>
        <w:tc>
          <w:tcPr>
            <w:tcW w:w="3431" w:type="dxa"/>
          </w:tcPr>
          <w:p w14:paraId="7B492881" w14:textId="75517D9F" w:rsidR="00022740" w:rsidRPr="00771ECD" w:rsidRDefault="007504EC" w:rsidP="007C72BB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0" w:line="240" w:lineRule="auto"/>
              <w:jc w:val="both"/>
            </w:pPr>
            <w:hyperlink r:id="rId21" w:tooltip="Ссылка на КонсультантПлюс" w:history="1">
              <w:r w:rsidR="00BA3C2A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Обзор: "СПОТ, налоги, взносы и отчетность в июле 2026 года: основные изменения"</w:t>
              </w:r>
            </w:hyperlink>
          </w:p>
          <w:p w14:paraId="17C1C9CE" w14:textId="7BD392A7" w:rsidR="00771ECD" w:rsidRPr="00771ECD" w:rsidRDefault="007504EC" w:rsidP="00771ECD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</w:pPr>
            <w:hyperlink r:id="rId22" w:tooltip="Ссылка на КонсультантПлюс" w:history="1">
              <w:r w:rsidR="00771ECD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71ECD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71ECD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Штрафы за несдачу или несвоевременную сдачу налоговой отчетности</w:t>
              </w:r>
            </w:hyperlink>
          </w:p>
          <w:p w14:paraId="3D8914EF" w14:textId="77777777" w:rsidR="00771ECD" w:rsidRDefault="007504EC" w:rsidP="00771ECD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3" w:tooltip="Ссылка на КонсультантПлюс" w:history="1">
              <w:r w:rsidR="00771ECD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71ECD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771ECD" w:rsidRPr="00771E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Порядок привлечения к административной ответственности за налоговые правонарушения</w:t>
              </w:r>
            </w:hyperlink>
          </w:p>
          <w:p w14:paraId="7395CB6C" w14:textId="67C5E1A1" w:rsidR="0050420E" w:rsidRPr="00771ECD" w:rsidRDefault="0050420E" w:rsidP="0001020A">
            <w:pPr>
              <w:pStyle w:val="aa"/>
              <w:autoSpaceDE w:val="0"/>
              <w:autoSpaceDN w:val="0"/>
              <w:adjustRightInd w:val="0"/>
              <w:spacing w:before="60" w:after="0" w:line="240" w:lineRule="auto"/>
              <w:ind w:left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39DE" w:rsidRPr="005D32C0" w14:paraId="19ED3F53" w14:textId="77777777" w:rsidTr="006C663F">
        <w:trPr>
          <w:trHeight w:val="952"/>
        </w:trPr>
        <w:tc>
          <w:tcPr>
            <w:tcW w:w="2376" w:type="dxa"/>
          </w:tcPr>
          <w:p w14:paraId="45F44D22" w14:textId="60D156E7" w:rsidR="00F639DE" w:rsidRPr="00A837A2" w:rsidRDefault="00F639DE" w:rsidP="006C663F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Смягчающие обстоятельства</w:t>
            </w:r>
          </w:p>
        </w:tc>
        <w:tc>
          <w:tcPr>
            <w:tcW w:w="4678" w:type="dxa"/>
          </w:tcPr>
          <w:p w14:paraId="7825FE32" w14:textId="77777777" w:rsidR="00F639DE" w:rsidRDefault="00F639DE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ФНС России формализовала </w:t>
            </w:r>
            <w:r w:rsidR="00594E73">
              <w:rPr>
                <w:rFonts w:ascii="Arial" w:hAnsi="Arial" w:cs="Arial"/>
                <w:sz w:val="20"/>
                <w:szCs w:val="20"/>
              </w:rPr>
              <w:t xml:space="preserve">в отдельном приказе </w:t>
            </w:r>
            <w:r>
              <w:rPr>
                <w:rFonts w:ascii="Arial" w:hAnsi="Arial" w:cs="Arial"/>
                <w:sz w:val="20"/>
                <w:szCs w:val="20"/>
              </w:rPr>
              <w:t>виды смягчающих обстоятельств и правила их учета налоговыми органами при привлечении к ответственности</w:t>
            </w:r>
          </w:p>
          <w:p w14:paraId="483FDC21" w14:textId="058A1FC4" w:rsidR="00684F37" w:rsidRPr="00A837A2" w:rsidRDefault="00684F37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1" w:type="dxa"/>
          </w:tcPr>
          <w:p w14:paraId="54ECC277" w14:textId="5611C492" w:rsidR="00D30B85" w:rsidRPr="007B38C5" w:rsidRDefault="007504EC" w:rsidP="007B38C5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4" w:tooltip="Ссылка на КонсультантПлюс" w:history="1">
              <w:r w:rsidR="00D30B85" w:rsidRPr="007B38C5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 w:rsidRPr="007B38C5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D30B85" w:rsidRPr="007B38C5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 w:rsidRPr="007B38C5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D30B85" w:rsidRPr="007B38C5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D30B85" w:rsidRPr="007B38C5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учитываются обстоятельства, смягчающие ответственность за налоговые правонарушения</w:t>
              </w:r>
            </w:hyperlink>
          </w:p>
        </w:tc>
      </w:tr>
      <w:tr w:rsidR="007E193A" w:rsidRPr="005D32C0" w14:paraId="5D9B73B5" w14:textId="77777777" w:rsidTr="006C663F">
        <w:trPr>
          <w:trHeight w:val="405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43C7A897" w14:textId="2FF2B5AF" w:rsidR="007E193A" w:rsidRPr="005D32C0" w:rsidRDefault="00473647" w:rsidP="006C663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СПОТ</w:t>
            </w:r>
          </w:p>
        </w:tc>
      </w:tr>
      <w:tr w:rsidR="00ED7D71" w:rsidRPr="005D32C0" w14:paraId="0EE4CDE9" w14:textId="77777777" w:rsidTr="008306DE">
        <w:trPr>
          <w:trHeight w:val="544"/>
        </w:trPr>
        <w:tc>
          <w:tcPr>
            <w:tcW w:w="2376" w:type="dxa"/>
          </w:tcPr>
          <w:p w14:paraId="793128AE" w14:textId="525944E6" w:rsidR="00ED7D71" w:rsidRPr="005D32C0" w:rsidRDefault="00473647" w:rsidP="006C663F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473647">
              <w:rPr>
                <w:rFonts w:ascii="Arial" w:hAnsi="Arial" w:cs="Arial"/>
                <w:b/>
                <w:color w:val="7030A0"/>
                <w:sz w:val="20"/>
                <w:szCs w:val="20"/>
              </w:rPr>
              <w:t>Разъяснения</w:t>
            </w:r>
          </w:p>
        </w:tc>
        <w:tc>
          <w:tcPr>
            <w:tcW w:w="4678" w:type="dxa"/>
          </w:tcPr>
          <w:p w14:paraId="3E00C728" w14:textId="77777777" w:rsidR="00ED7D71" w:rsidRDefault="00473647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589">
              <w:rPr>
                <w:rFonts w:ascii="Arial" w:hAnsi="Arial" w:cs="Arial"/>
                <w:sz w:val="20"/>
                <w:szCs w:val="20"/>
              </w:rPr>
              <w:t xml:space="preserve">ФНС России дала ответы на вопросы Казахстана по СПОТ. В частности, </w:t>
            </w:r>
            <w:r w:rsidR="008306DE">
              <w:rPr>
                <w:rFonts w:ascii="Arial" w:hAnsi="Arial" w:cs="Arial"/>
                <w:sz w:val="20"/>
                <w:szCs w:val="20"/>
              </w:rPr>
              <w:t>о распространении системы на</w:t>
            </w:r>
            <w:r w:rsidR="008306DE" w:rsidRPr="00414589">
              <w:rPr>
                <w:rFonts w:ascii="Arial" w:hAnsi="Arial" w:cs="Arial"/>
                <w:sz w:val="20"/>
                <w:szCs w:val="20"/>
              </w:rPr>
              <w:t xml:space="preserve"> транзит</w:t>
            </w:r>
            <w:r w:rsidR="008306DE">
              <w:rPr>
                <w:rFonts w:ascii="Arial" w:hAnsi="Arial" w:cs="Arial"/>
                <w:sz w:val="20"/>
                <w:szCs w:val="20"/>
              </w:rPr>
              <w:t xml:space="preserve"> товаров,</w:t>
            </w:r>
            <w:r w:rsidR="008306DE" w:rsidRPr="004145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4589">
              <w:rPr>
                <w:rFonts w:ascii="Arial" w:hAnsi="Arial" w:cs="Arial"/>
                <w:sz w:val="20"/>
                <w:szCs w:val="20"/>
              </w:rPr>
              <w:t xml:space="preserve">об объеме обязанностей </w:t>
            </w:r>
            <w:r w:rsidR="006A723A" w:rsidRPr="00414589">
              <w:rPr>
                <w:rFonts w:ascii="Arial" w:hAnsi="Arial" w:cs="Arial"/>
                <w:sz w:val="20"/>
                <w:szCs w:val="20"/>
              </w:rPr>
              <w:t>при ввозе товаров, реализуемых через маркетплейсы, других видов товаров и тары, о замене транспортного средства после подачи ДОПП.</w:t>
            </w:r>
            <w:r w:rsidR="00F778F1">
              <w:rPr>
                <w:rFonts w:ascii="Arial" w:hAnsi="Arial" w:cs="Arial"/>
                <w:sz w:val="20"/>
                <w:szCs w:val="20"/>
              </w:rPr>
              <w:t xml:space="preserve"> Также служба отдельным документом обобщила практику основных ошибок при заполнении этого документа</w:t>
            </w:r>
          </w:p>
          <w:p w14:paraId="6DF2A454" w14:textId="1EF15FF2" w:rsidR="00684F37" w:rsidRPr="00414589" w:rsidRDefault="00684F37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1" w:type="dxa"/>
          </w:tcPr>
          <w:p w14:paraId="109713F1" w14:textId="645B1379" w:rsidR="00ED7D71" w:rsidRPr="00414589" w:rsidRDefault="007504EC" w:rsidP="006C663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5" w:tooltip="Ссылка на КонсультантПлюс" w:history="1">
              <w:r w:rsidR="00414589" w:rsidRPr="0041458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414589" w:rsidRPr="0041458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414589" w:rsidRPr="0041458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Что</w:t>
              </w:r>
              <w:proofErr w:type="gramEnd"/>
              <w:r w:rsidR="00414589" w:rsidRPr="00414589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нужно знать о национальной системе подтверждения ожидания поставки товаров</w:t>
              </w:r>
            </w:hyperlink>
          </w:p>
        </w:tc>
      </w:tr>
      <w:tr w:rsidR="00921A0D" w:rsidRPr="005D32C0" w14:paraId="1562F3DB" w14:textId="77777777" w:rsidTr="00921A0D">
        <w:trPr>
          <w:trHeight w:val="423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562CF294" w14:textId="164534E1" w:rsidR="00921A0D" w:rsidRPr="005D32C0" w:rsidRDefault="00F046E5" w:rsidP="00921A0D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  <w:highlight w:val="yellow"/>
              </w:rPr>
            </w:pPr>
            <w:r w:rsidRPr="00A4446B">
              <w:rPr>
                <w:rFonts w:ascii="Arial" w:hAnsi="Arial" w:cs="Arial"/>
                <w:b/>
                <w:color w:val="800080"/>
                <w:sz w:val="20"/>
                <w:szCs w:val="20"/>
              </w:rPr>
              <w:t>Прослеживаемость</w:t>
            </w:r>
          </w:p>
        </w:tc>
      </w:tr>
      <w:tr w:rsidR="00302654" w:rsidRPr="005D32C0" w14:paraId="5E476CC9" w14:textId="77777777" w:rsidTr="006C663F">
        <w:trPr>
          <w:trHeight w:val="1477"/>
        </w:trPr>
        <w:tc>
          <w:tcPr>
            <w:tcW w:w="2376" w:type="dxa"/>
          </w:tcPr>
          <w:p w14:paraId="6BAFE6C5" w14:textId="1F6FB169" w:rsidR="00302654" w:rsidRPr="00A4446B" w:rsidRDefault="00302654" w:rsidP="00A4446B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Изменения в связи с введением СПОТ</w:t>
            </w:r>
          </w:p>
        </w:tc>
        <w:tc>
          <w:tcPr>
            <w:tcW w:w="4678" w:type="dxa"/>
          </w:tcPr>
          <w:p w14:paraId="56350262" w14:textId="2412F384" w:rsidR="00302654" w:rsidRPr="00437E6E" w:rsidRDefault="00302654" w:rsidP="00A4446B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октября 2026 г.</w:t>
            </w:r>
            <w:r>
              <w:rPr>
                <w:rFonts w:ascii="Arial" w:hAnsi="Arial" w:cs="Arial"/>
                <w:sz w:val="20"/>
                <w:szCs w:val="20"/>
              </w:rPr>
              <w:t xml:space="preserve"> введен упрощенный порядок присвоени</w:t>
            </w:r>
            <w:r w:rsidR="00776CE6">
              <w:rPr>
                <w:rFonts w:ascii="Arial" w:hAnsi="Arial" w:cs="Arial"/>
                <w:sz w:val="20"/>
                <w:szCs w:val="20"/>
              </w:rPr>
              <w:t>я</w:t>
            </w:r>
            <w:r>
              <w:rPr>
                <w:rFonts w:ascii="Arial" w:hAnsi="Arial" w:cs="Arial"/>
                <w:sz w:val="20"/>
                <w:szCs w:val="20"/>
              </w:rPr>
              <w:t xml:space="preserve"> РНПТ (без подачи уведомления в налоговый орган) для прослеживаемых товаров, для ввоза которых подан ДОПП в рамках СПОТ. Об изменении количества, стоимости, единиц измерения таких товаров, либо отмене их ввоза нужно отдельно уведомить налоговые органы. В связи с этим ФНС России разработала рекомендуемые формат уведомления о ввозе прослеживаемых товаров и порядок его заполнения. Корректировочные сведения по рекомендуемому формату начнут принимать </w:t>
            </w:r>
            <w:r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декабря 2026 г</w:t>
            </w:r>
            <w:r w:rsidR="007C72BB"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</w:p>
        </w:tc>
        <w:tc>
          <w:tcPr>
            <w:tcW w:w="3431" w:type="dxa"/>
            <w:vMerge w:val="restart"/>
          </w:tcPr>
          <w:p w14:paraId="67B0B9A2" w14:textId="7225EBC0" w:rsidR="00302654" w:rsidRPr="00437E6E" w:rsidRDefault="007504EC" w:rsidP="00A4446B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</w:pPr>
            <w:hyperlink r:id="rId26" w:tooltip="Ссылка на КонсультантПлюс" w:history="1">
              <w:hyperlink r:id="rId27" w:tooltip="Ссылка на КонсультантПлюс" w:history="1">
                <w:r w:rsidR="00177F7D" w:rsidRPr="00177F7D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Последни</w:t>
                </w:r>
                <w:r w:rsidR="007C72BB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е</w:t>
                </w:r>
                <w:r w:rsidR="00177F7D" w:rsidRPr="00177F7D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 xml:space="preserve"> изменени</w:t>
                </w:r>
                <w:r w:rsidR="007C72BB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я</w:t>
                </w:r>
                <w:r w:rsidR="00177F7D" w:rsidRPr="00177F7D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: Национальная система прослеживаемости товаров</w:t>
                </w:r>
              </w:hyperlink>
            </w:hyperlink>
          </w:p>
          <w:p w14:paraId="4AA95C51" w14:textId="4FAE8E52" w:rsidR="00302654" w:rsidRPr="00437E6E" w:rsidRDefault="007504EC" w:rsidP="0030265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hyperlink r:id="rId28" w:tooltip="Ссылка на КонсультантПлюс" w:history="1">
              <w:r w:rsidR="004C6EF6" w:rsidRPr="004C6E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9F3DE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4C6EF6" w:rsidRPr="004C6E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9F3DEF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4C6EF6" w:rsidRPr="004C6E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4C6EF6" w:rsidRPr="004C6EF6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оформлять документы и подавать отчетность при совершении операций с товарами, подлежащими прослеживаемости</w:t>
              </w:r>
            </w:hyperlink>
          </w:p>
        </w:tc>
      </w:tr>
      <w:tr w:rsidR="00302654" w:rsidRPr="005D32C0" w14:paraId="4BCEFB70" w14:textId="77777777" w:rsidTr="006C663F">
        <w:trPr>
          <w:trHeight w:val="1477"/>
        </w:trPr>
        <w:tc>
          <w:tcPr>
            <w:tcW w:w="2376" w:type="dxa"/>
          </w:tcPr>
          <w:p w14:paraId="2C8F0852" w14:textId="69ADAD2E" w:rsidR="00302654" w:rsidRPr="005D32C0" w:rsidRDefault="00302654" w:rsidP="00A4446B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A4446B">
              <w:rPr>
                <w:rFonts w:ascii="Arial" w:hAnsi="Arial" w:cs="Arial"/>
                <w:b/>
                <w:color w:val="7030A0"/>
                <w:sz w:val="20"/>
                <w:szCs w:val="20"/>
              </w:rPr>
              <w:t>Прослеживаемость при УСН</w:t>
            </w:r>
          </w:p>
        </w:tc>
        <w:tc>
          <w:tcPr>
            <w:tcW w:w="4678" w:type="dxa"/>
          </w:tcPr>
          <w:p w14:paraId="38932E2A" w14:textId="77777777" w:rsidR="00302654" w:rsidRDefault="00302654" w:rsidP="00A4446B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7E6E">
              <w:rPr>
                <w:rFonts w:ascii="Arial" w:hAnsi="Arial" w:cs="Arial"/>
                <w:sz w:val="20"/>
                <w:szCs w:val="20"/>
              </w:rPr>
              <w:t>ФНС России разъяснила, что при применении общих ставок НДС при УСН не нужно отражать операции по приобретению прослеживаемых товаров в отчете об операциях с товарами, подлежащими прослеживаемости. Сведения о них попадают в налоговый орган в составе декларации по НДС, куда переносятся из книги покупок</w:t>
            </w:r>
            <w:bookmarkStart w:id="0" w:name="_GoBack"/>
          </w:p>
          <w:bookmarkEnd w:id="0"/>
          <w:p w14:paraId="063F0A5C" w14:textId="0614C3C8" w:rsidR="005C585B" w:rsidRPr="005D32C0" w:rsidRDefault="005C585B" w:rsidP="00A4446B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431" w:type="dxa"/>
            <w:vMerge/>
          </w:tcPr>
          <w:p w14:paraId="3B7D2A5D" w14:textId="0A4DE6AD" w:rsidR="00302654" w:rsidRPr="005D32C0" w:rsidRDefault="00302654" w:rsidP="00A4446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582361" w:rsidRPr="005D32C0" w14:paraId="2D25DF75" w14:textId="77777777" w:rsidTr="00582361">
        <w:trPr>
          <w:trHeight w:val="509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0605F21C" w14:textId="64F5BF40" w:rsidR="00582361" w:rsidRPr="005D32C0" w:rsidRDefault="00582361" w:rsidP="00582361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Транспортные документы</w:t>
            </w:r>
          </w:p>
        </w:tc>
      </w:tr>
      <w:tr w:rsidR="00582361" w:rsidRPr="005D32C0" w14:paraId="30A8F267" w14:textId="77777777" w:rsidTr="006C663F">
        <w:trPr>
          <w:trHeight w:val="1477"/>
        </w:trPr>
        <w:tc>
          <w:tcPr>
            <w:tcW w:w="2376" w:type="dxa"/>
          </w:tcPr>
          <w:p w14:paraId="75144A1A" w14:textId="68E412D0" w:rsidR="00582361" w:rsidRPr="00A4446B" w:rsidRDefault="00582361" w:rsidP="00A4446B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Электронный документооборот</w:t>
            </w:r>
          </w:p>
        </w:tc>
        <w:tc>
          <w:tcPr>
            <w:tcW w:w="4678" w:type="dxa"/>
          </w:tcPr>
          <w:p w14:paraId="266BAED9" w14:textId="69517128" w:rsidR="00582361" w:rsidRPr="00437E6E" w:rsidRDefault="00582361" w:rsidP="00A4446B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Минтранс России разработал регламент действий в нештатных ситуациях при оформлении и предъявлении электронных перевозочных документов</w:t>
            </w:r>
            <w:r w:rsidR="00110EB1">
              <w:rPr>
                <w:rFonts w:ascii="Arial" w:hAnsi="Arial" w:cs="Arial"/>
                <w:sz w:val="20"/>
                <w:szCs w:val="20"/>
              </w:rPr>
              <w:t>. Например, когда в месте погрузки, в пути или на складе нет интернета</w:t>
            </w:r>
          </w:p>
        </w:tc>
        <w:tc>
          <w:tcPr>
            <w:tcW w:w="3431" w:type="dxa"/>
          </w:tcPr>
          <w:p w14:paraId="7C89CDD7" w14:textId="7F44952C" w:rsidR="00564358" w:rsidRPr="00564358" w:rsidRDefault="007504EC" w:rsidP="00564358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29" w:tooltip="Ссылка на КонсультантПлюс" w:history="1">
              <w:r w:rsidR="00564358" w:rsidRPr="005643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564358" w:rsidRPr="005643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="00564358" w:rsidRPr="005643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564358" w:rsidRPr="005643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перейти на электронные транспортные накладные при перевозках автомобильным транспортом с 1 сентября 2026 г.</w:t>
              </w:r>
            </w:hyperlink>
          </w:p>
          <w:p w14:paraId="0C1F87C9" w14:textId="4115E024" w:rsidR="00564358" w:rsidRPr="00564358" w:rsidRDefault="007504EC" w:rsidP="00564358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0" w:tooltip="Ссылка на КонсультантПлюс" w:history="1">
              <w:r w:rsidR="00564358" w:rsidRPr="005643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564358" w:rsidRPr="005643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564358" w:rsidRPr="0056435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Какими первичными документами оформляют оказание услуг</w:t>
              </w:r>
            </w:hyperlink>
          </w:p>
        </w:tc>
      </w:tr>
      <w:tr w:rsidR="00440FA9" w:rsidRPr="005D32C0" w14:paraId="703914C0" w14:textId="77777777" w:rsidTr="00440FA9">
        <w:trPr>
          <w:trHeight w:val="499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44259104" w14:textId="06DDCE0E" w:rsidR="00440FA9" w:rsidRPr="00564358" w:rsidRDefault="00440FA9" w:rsidP="00440FA9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130B">
              <w:rPr>
                <w:rFonts w:ascii="Arial" w:hAnsi="Arial" w:cs="Arial"/>
                <w:b/>
                <w:color w:val="800080"/>
                <w:sz w:val="20"/>
                <w:szCs w:val="20"/>
              </w:rPr>
              <w:t>Статистическая отчетность</w:t>
            </w:r>
          </w:p>
        </w:tc>
      </w:tr>
      <w:tr w:rsidR="00582361" w:rsidRPr="005D32C0" w14:paraId="663FD382" w14:textId="77777777" w:rsidTr="006C663F">
        <w:trPr>
          <w:trHeight w:val="1477"/>
        </w:trPr>
        <w:tc>
          <w:tcPr>
            <w:tcW w:w="2376" w:type="dxa"/>
          </w:tcPr>
          <w:p w14:paraId="1C1DB7F8" w14:textId="4A10F73E" w:rsidR="00582361" w:rsidRPr="002A7724" w:rsidRDefault="00440FA9" w:rsidP="00A4446B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2A7724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Новые формы</w:t>
            </w:r>
          </w:p>
        </w:tc>
        <w:tc>
          <w:tcPr>
            <w:tcW w:w="4678" w:type="dxa"/>
          </w:tcPr>
          <w:p w14:paraId="3B276229" w14:textId="746EE7C4" w:rsidR="00582361" w:rsidRPr="002A7724" w:rsidRDefault="00B6755E" w:rsidP="009110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7724">
              <w:rPr>
                <w:rFonts w:ascii="Arial" w:hAnsi="Arial" w:cs="Arial"/>
                <w:sz w:val="20"/>
                <w:szCs w:val="20"/>
              </w:rPr>
              <w:t xml:space="preserve">В минувшем квартале Росстат утвердил ряд новых форм отчетности и указания по их заполнению. </w:t>
            </w:r>
            <w:r w:rsidR="00063DC9" w:rsidRPr="002A7724">
              <w:rPr>
                <w:rFonts w:ascii="Arial" w:hAnsi="Arial" w:cs="Arial"/>
                <w:sz w:val="20"/>
                <w:szCs w:val="20"/>
              </w:rPr>
              <w:t>Среди</w:t>
            </w:r>
            <w:r w:rsidRPr="002A7724">
              <w:rPr>
                <w:rFonts w:ascii="Arial" w:hAnsi="Arial" w:cs="Arial"/>
                <w:sz w:val="20"/>
                <w:szCs w:val="20"/>
              </w:rPr>
              <w:t xml:space="preserve"> них</w:t>
            </w:r>
            <w:r w:rsidR="00104CCC" w:rsidRPr="002A7724">
              <w:rPr>
                <w:rFonts w:ascii="Arial" w:hAnsi="Arial" w:cs="Arial"/>
                <w:sz w:val="20"/>
                <w:szCs w:val="20"/>
              </w:rPr>
              <w:t xml:space="preserve"> формы со сведениями о видах экономической деятельности организаций (1-ВЭД-ЮЛ) и ИП (1-ВЭД-ИП). Они действуют </w:t>
            </w:r>
            <w:r w:rsidR="00104CCC" w:rsidRPr="00DA227B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начала 2027 г.</w:t>
            </w:r>
            <w:r w:rsidR="00104CCC" w:rsidRPr="002A7724">
              <w:rPr>
                <w:rFonts w:ascii="Arial" w:hAnsi="Arial" w:cs="Arial"/>
                <w:sz w:val="20"/>
                <w:szCs w:val="20"/>
              </w:rPr>
              <w:t xml:space="preserve"> и предназначены для реализации положений законодательства </w:t>
            </w:r>
            <w:r w:rsidR="0091105F" w:rsidRPr="002A7724">
              <w:rPr>
                <w:rFonts w:ascii="Arial" w:hAnsi="Arial" w:cs="Arial"/>
                <w:sz w:val="20"/>
                <w:szCs w:val="20"/>
              </w:rPr>
              <w:t>с новым порядком подтверждения видов экономической деятельности для определения тарифов страховых взносов на травматизм</w:t>
            </w:r>
          </w:p>
        </w:tc>
        <w:tc>
          <w:tcPr>
            <w:tcW w:w="3431" w:type="dxa"/>
          </w:tcPr>
          <w:p w14:paraId="6909A972" w14:textId="73395233" w:rsidR="00582361" w:rsidRPr="007C72BB" w:rsidRDefault="007504EC" w:rsidP="007C72BB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60" w:after="0" w:line="240" w:lineRule="auto"/>
              <w:ind w:left="349"/>
              <w:jc w:val="both"/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</w:pPr>
            <w:hyperlink r:id="rId31" w:tooltip="Ссылка на КонсультантПлюс" w:history="1">
              <w:r w:rsidR="002A7724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7C72BB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A7724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7C72BB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2A7724" w:rsidRPr="007C72BB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В каких случаях страхователи подают сведения о виде деятельности для определения тарифа страховых взносов на травматизм</w:t>
              </w:r>
            </w:hyperlink>
          </w:p>
          <w:p w14:paraId="21FB6CF1" w14:textId="7913728C" w:rsidR="002A7724" w:rsidRPr="002A7724" w:rsidRDefault="007504EC" w:rsidP="002A772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</w:pPr>
            <w:hyperlink r:id="rId32" w:tooltip="Ссылка на КонсультантПлюс" w:history="1">
              <w:r w:rsidR="002A7724" w:rsidRPr="002A77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2A7724" w:rsidRPr="002A77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2A7724" w:rsidRPr="002A77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заполнить и представить форму N 1-ВЭД-ЮЛ "Сведения о видах экономической деятельности, осуществляемых организацией" начиная с отчета за 2026 г.</w:t>
              </w:r>
            </w:hyperlink>
          </w:p>
          <w:p w14:paraId="70ED9A28" w14:textId="446CF7ED" w:rsidR="002A7724" w:rsidRPr="002A7724" w:rsidRDefault="007504EC" w:rsidP="002A772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3" w:tooltip="Ссылка на КонсультантПлюс" w:history="1">
              <w:r w:rsidR="002A7724" w:rsidRPr="002A77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2A7724" w:rsidRPr="002A77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2A7724" w:rsidRPr="002A77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заполнить и подать форму N 1-ВЭД-ИП "Сведения о видах экономической деятельности, осуществляемых индивидуальным предпринимателем" начиная с отчета за 2027 г.</w:t>
              </w:r>
            </w:hyperlink>
          </w:p>
        </w:tc>
      </w:tr>
    </w:tbl>
    <w:p w14:paraId="026BF347" w14:textId="1F87A89C" w:rsidR="00302001" w:rsidRPr="006329F9" w:rsidRDefault="00302001" w:rsidP="00C21980">
      <w:pPr>
        <w:rPr>
          <w:rFonts w:ascii="Arial" w:hAnsi="Arial" w:cs="Arial"/>
          <w:sz w:val="20"/>
          <w:szCs w:val="20"/>
        </w:rPr>
      </w:pPr>
    </w:p>
    <w:sectPr w:rsidR="00302001" w:rsidRPr="006329F9" w:rsidSect="00FE3837">
      <w:headerReference w:type="default" r:id="rId34"/>
      <w:footerReference w:type="even" r:id="rId35"/>
      <w:footerReference w:type="default" r:id="rId36"/>
      <w:pgSz w:w="11906" w:h="16838"/>
      <w:pgMar w:top="719" w:right="720" w:bottom="89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3A905" w14:textId="77777777" w:rsidR="007504EC" w:rsidRDefault="007504EC" w:rsidP="00B00097">
      <w:pPr>
        <w:spacing w:after="0" w:line="240" w:lineRule="auto"/>
      </w:pPr>
      <w:r>
        <w:separator/>
      </w:r>
    </w:p>
  </w:endnote>
  <w:endnote w:type="continuationSeparator" w:id="0">
    <w:p w14:paraId="014445AF" w14:textId="77777777" w:rsidR="007504EC" w:rsidRDefault="007504EC" w:rsidP="00B00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789BB" w14:textId="77777777" w:rsidR="004150C2" w:rsidRDefault="004150C2" w:rsidP="00FE383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95B875D" w14:textId="77777777" w:rsidR="004150C2" w:rsidRDefault="004150C2" w:rsidP="00FE383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3C040" w14:textId="3E41D855" w:rsidR="004150C2" w:rsidRPr="00D412D6" w:rsidRDefault="004150C2" w:rsidP="00FE3837">
    <w:pPr>
      <w:pStyle w:val="a4"/>
      <w:framePr w:wrap="around" w:vAnchor="text" w:hAnchor="margin" w:xAlign="right" w:y="1"/>
      <w:jc w:val="center"/>
      <w:rPr>
        <w:rStyle w:val="a6"/>
        <w:rFonts w:ascii="Arial" w:hAnsi="Arial" w:cs="Arial"/>
        <w:color w:val="808080"/>
        <w:sz w:val="20"/>
        <w:szCs w:val="20"/>
      </w:rPr>
    </w:pP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begin"/>
    </w:r>
    <w:r w:rsidRPr="00D412D6">
      <w:rPr>
        <w:rStyle w:val="a6"/>
        <w:rFonts w:ascii="Arial" w:hAnsi="Arial" w:cs="Arial"/>
        <w:color w:val="808080"/>
        <w:sz w:val="20"/>
        <w:szCs w:val="20"/>
      </w:rPr>
      <w:instrText xml:space="preserve">PAGE  </w:instrTex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separate"/>
    </w:r>
    <w:r w:rsidR="0063190F">
      <w:rPr>
        <w:rStyle w:val="a6"/>
        <w:rFonts w:ascii="Arial" w:hAnsi="Arial" w:cs="Arial"/>
        <w:noProof/>
        <w:color w:val="808080"/>
        <w:sz w:val="20"/>
        <w:szCs w:val="20"/>
      </w:rPr>
      <w:t>1</w: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end"/>
    </w:r>
  </w:p>
  <w:p w14:paraId="06632BEC" w14:textId="77B7447F" w:rsidR="004150C2" w:rsidRPr="0038387E" w:rsidRDefault="004150C2" w:rsidP="00AB4C27">
    <w:pPr>
      <w:pStyle w:val="a4"/>
      <w:ind w:right="360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Учебный материал. Данные на </w:t>
    </w:r>
    <w:r>
      <w:rPr>
        <w:i/>
        <w:color w:val="808080"/>
        <w:sz w:val="18"/>
        <w:szCs w:val="18"/>
      </w:rPr>
      <w:t>3</w:t>
    </w:r>
    <w:r w:rsidR="00FE328E">
      <w:rPr>
        <w:i/>
        <w:color w:val="808080"/>
        <w:sz w:val="18"/>
        <w:szCs w:val="18"/>
      </w:rPr>
      <w:t>0</w:t>
    </w:r>
    <w:r>
      <w:rPr>
        <w:i/>
        <w:color w:val="808080"/>
        <w:sz w:val="18"/>
        <w:szCs w:val="18"/>
      </w:rPr>
      <w:t>.0</w:t>
    </w:r>
    <w:r w:rsidR="00FE328E">
      <w:rPr>
        <w:i/>
        <w:color w:val="808080"/>
        <w:sz w:val="18"/>
        <w:szCs w:val="18"/>
      </w:rPr>
      <w:t>9</w:t>
    </w:r>
    <w:r>
      <w:rPr>
        <w:i/>
        <w:color w:val="808080"/>
        <w:sz w:val="18"/>
        <w:szCs w:val="18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6C797" w14:textId="77777777" w:rsidR="007504EC" w:rsidRDefault="007504EC" w:rsidP="00B00097">
      <w:pPr>
        <w:spacing w:after="0" w:line="240" w:lineRule="auto"/>
      </w:pPr>
      <w:r>
        <w:separator/>
      </w:r>
    </w:p>
  </w:footnote>
  <w:footnote w:type="continuationSeparator" w:id="0">
    <w:p w14:paraId="69C5274D" w14:textId="77777777" w:rsidR="007504EC" w:rsidRDefault="007504EC" w:rsidP="00B00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457ED" w14:textId="44FD4DF4" w:rsidR="004150C2" w:rsidRPr="0038387E" w:rsidRDefault="004150C2" w:rsidP="00FE3837">
    <w:pPr>
      <w:pStyle w:val="a7"/>
      <w:spacing w:after="240"/>
      <w:jc w:val="right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>Важные изменения в работе бухгалтера (</w:t>
    </w:r>
    <w:r>
      <w:rPr>
        <w:i/>
        <w:color w:val="808080"/>
        <w:sz w:val="18"/>
        <w:szCs w:val="18"/>
        <w:lang w:val="en-US"/>
      </w:rPr>
      <w:t>I</w:t>
    </w:r>
    <w:r w:rsidR="00FE328E">
      <w:rPr>
        <w:i/>
        <w:color w:val="808080"/>
        <w:sz w:val="18"/>
        <w:szCs w:val="18"/>
        <w:lang w:val="en-US"/>
      </w:rPr>
      <w:t>II</w:t>
    </w:r>
    <w:r>
      <w:rPr>
        <w:i/>
        <w:color w:val="808080"/>
        <w:sz w:val="18"/>
        <w:szCs w:val="18"/>
      </w:rPr>
      <w:t xml:space="preserve"> квартал 2026 г.</w:t>
    </w:r>
    <w:r w:rsidRPr="0038387E">
      <w:rPr>
        <w:i/>
        <w:color w:val="808080"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122A3"/>
    <w:multiLevelType w:val="hybridMultilevel"/>
    <w:tmpl w:val="20B29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878CE"/>
    <w:multiLevelType w:val="hybridMultilevel"/>
    <w:tmpl w:val="9142117C"/>
    <w:lvl w:ilvl="0" w:tplc="2CCACFE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A1E18"/>
    <w:multiLevelType w:val="hybridMultilevel"/>
    <w:tmpl w:val="D2A6B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21E02"/>
    <w:multiLevelType w:val="hybridMultilevel"/>
    <w:tmpl w:val="BA24A02E"/>
    <w:lvl w:ilvl="0" w:tplc="04D004E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0952BB"/>
    <w:multiLevelType w:val="hybridMultilevel"/>
    <w:tmpl w:val="61A2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14352"/>
    <w:multiLevelType w:val="hybridMultilevel"/>
    <w:tmpl w:val="C7A0E258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9E6209"/>
    <w:multiLevelType w:val="hybridMultilevel"/>
    <w:tmpl w:val="035AE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43F4B"/>
    <w:multiLevelType w:val="hybridMultilevel"/>
    <w:tmpl w:val="73E45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C7883"/>
    <w:multiLevelType w:val="hybridMultilevel"/>
    <w:tmpl w:val="2528E968"/>
    <w:lvl w:ilvl="0" w:tplc="04D004E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75FDE"/>
    <w:multiLevelType w:val="hybridMultilevel"/>
    <w:tmpl w:val="26C0F88C"/>
    <w:lvl w:ilvl="0" w:tplc="04D004E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743C2"/>
    <w:multiLevelType w:val="hybridMultilevel"/>
    <w:tmpl w:val="E966960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A5DFB"/>
    <w:multiLevelType w:val="hybridMultilevel"/>
    <w:tmpl w:val="4A8C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81772"/>
    <w:multiLevelType w:val="hybridMultilevel"/>
    <w:tmpl w:val="28CA15E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464D03"/>
    <w:multiLevelType w:val="hybridMultilevel"/>
    <w:tmpl w:val="5F06C18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10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  <w:num w:numId="14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1A"/>
    <w:rsid w:val="00000A5F"/>
    <w:rsid w:val="00003E1D"/>
    <w:rsid w:val="000047CA"/>
    <w:rsid w:val="00004BC6"/>
    <w:rsid w:val="000052E2"/>
    <w:rsid w:val="00005302"/>
    <w:rsid w:val="00006464"/>
    <w:rsid w:val="0000658F"/>
    <w:rsid w:val="00007590"/>
    <w:rsid w:val="00007D7F"/>
    <w:rsid w:val="0001020A"/>
    <w:rsid w:val="00010351"/>
    <w:rsid w:val="00010638"/>
    <w:rsid w:val="0001227D"/>
    <w:rsid w:val="00012C8C"/>
    <w:rsid w:val="00015FBD"/>
    <w:rsid w:val="00017467"/>
    <w:rsid w:val="00017BE3"/>
    <w:rsid w:val="000222E7"/>
    <w:rsid w:val="00022740"/>
    <w:rsid w:val="0002465C"/>
    <w:rsid w:val="0002470A"/>
    <w:rsid w:val="000251D0"/>
    <w:rsid w:val="000264EA"/>
    <w:rsid w:val="00030464"/>
    <w:rsid w:val="00030680"/>
    <w:rsid w:val="00030B09"/>
    <w:rsid w:val="00030BC0"/>
    <w:rsid w:val="0003112D"/>
    <w:rsid w:val="00031169"/>
    <w:rsid w:val="000313C9"/>
    <w:rsid w:val="00031445"/>
    <w:rsid w:val="00033F23"/>
    <w:rsid w:val="00034A7A"/>
    <w:rsid w:val="000359C4"/>
    <w:rsid w:val="00035EB0"/>
    <w:rsid w:val="00037E97"/>
    <w:rsid w:val="000407DD"/>
    <w:rsid w:val="00041A4E"/>
    <w:rsid w:val="00041B3F"/>
    <w:rsid w:val="00042ACF"/>
    <w:rsid w:val="00043872"/>
    <w:rsid w:val="00044D35"/>
    <w:rsid w:val="00047D07"/>
    <w:rsid w:val="000502F4"/>
    <w:rsid w:val="000503C3"/>
    <w:rsid w:val="00052FE5"/>
    <w:rsid w:val="00054958"/>
    <w:rsid w:val="000556A9"/>
    <w:rsid w:val="00055D1D"/>
    <w:rsid w:val="00055D22"/>
    <w:rsid w:val="0005706A"/>
    <w:rsid w:val="0005718E"/>
    <w:rsid w:val="00057A8E"/>
    <w:rsid w:val="00060372"/>
    <w:rsid w:val="000608DA"/>
    <w:rsid w:val="00060F2D"/>
    <w:rsid w:val="00061ED9"/>
    <w:rsid w:val="00063192"/>
    <w:rsid w:val="00063DC9"/>
    <w:rsid w:val="000646B9"/>
    <w:rsid w:val="00064EE1"/>
    <w:rsid w:val="000650DB"/>
    <w:rsid w:val="00065E8F"/>
    <w:rsid w:val="000670FA"/>
    <w:rsid w:val="000672AE"/>
    <w:rsid w:val="000712EE"/>
    <w:rsid w:val="000717BE"/>
    <w:rsid w:val="0007368D"/>
    <w:rsid w:val="0007528B"/>
    <w:rsid w:val="0008040C"/>
    <w:rsid w:val="00080F1C"/>
    <w:rsid w:val="000812CA"/>
    <w:rsid w:val="00081826"/>
    <w:rsid w:val="00082063"/>
    <w:rsid w:val="00084DFA"/>
    <w:rsid w:val="00084E57"/>
    <w:rsid w:val="000856D2"/>
    <w:rsid w:val="00085880"/>
    <w:rsid w:val="00087BA7"/>
    <w:rsid w:val="000908B1"/>
    <w:rsid w:val="000909DE"/>
    <w:rsid w:val="00091EA5"/>
    <w:rsid w:val="00092471"/>
    <w:rsid w:val="000929B3"/>
    <w:rsid w:val="00093F9F"/>
    <w:rsid w:val="0009515C"/>
    <w:rsid w:val="00095DD9"/>
    <w:rsid w:val="000965AF"/>
    <w:rsid w:val="00096E29"/>
    <w:rsid w:val="00096F3A"/>
    <w:rsid w:val="000978AC"/>
    <w:rsid w:val="000979A5"/>
    <w:rsid w:val="000A109C"/>
    <w:rsid w:val="000A123F"/>
    <w:rsid w:val="000A26C9"/>
    <w:rsid w:val="000A4FC7"/>
    <w:rsid w:val="000A58B3"/>
    <w:rsid w:val="000A60E8"/>
    <w:rsid w:val="000A6F34"/>
    <w:rsid w:val="000A78CD"/>
    <w:rsid w:val="000A7955"/>
    <w:rsid w:val="000A7F3F"/>
    <w:rsid w:val="000B6933"/>
    <w:rsid w:val="000C062B"/>
    <w:rsid w:val="000C2633"/>
    <w:rsid w:val="000C3176"/>
    <w:rsid w:val="000C3182"/>
    <w:rsid w:val="000C3643"/>
    <w:rsid w:val="000C5A16"/>
    <w:rsid w:val="000D108C"/>
    <w:rsid w:val="000D518D"/>
    <w:rsid w:val="000D65D9"/>
    <w:rsid w:val="000E0BA9"/>
    <w:rsid w:val="000E1658"/>
    <w:rsid w:val="000E2A6E"/>
    <w:rsid w:val="000E2E1B"/>
    <w:rsid w:val="000E35F8"/>
    <w:rsid w:val="000E479B"/>
    <w:rsid w:val="000E4BF3"/>
    <w:rsid w:val="000E5080"/>
    <w:rsid w:val="000E5109"/>
    <w:rsid w:val="000E53C3"/>
    <w:rsid w:val="000E60AF"/>
    <w:rsid w:val="000F0CBF"/>
    <w:rsid w:val="000F1CBC"/>
    <w:rsid w:val="000F21D5"/>
    <w:rsid w:val="000F2656"/>
    <w:rsid w:val="000F29FF"/>
    <w:rsid w:val="000F3717"/>
    <w:rsid w:val="000F39CB"/>
    <w:rsid w:val="000F42A3"/>
    <w:rsid w:val="000F6506"/>
    <w:rsid w:val="000F71E2"/>
    <w:rsid w:val="001019DA"/>
    <w:rsid w:val="00101E35"/>
    <w:rsid w:val="00104404"/>
    <w:rsid w:val="001044CF"/>
    <w:rsid w:val="00104A28"/>
    <w:rsid w:val="00104CCC"/>
    <w:rsid w:val="00107FD4"/>
    <w:rsid w:val="0011088A"/>
    <w:rsid w:val="001108C5"/>
    <w:rsid w:val="00110EB1"/>
    <w:rsid w:val="00111A14"/>
    <w:rsid w:val="00112676"/>
    <w:rsid w:val="0011287F"/>
    <w:rsid w:val="00112DEF"/>
    <w:rsid w:val="001135B1"/>
    <w:rsid w:val="0011484A"/>
    <w:rsid w:val="00115177"/>
    <w:rsid w:val="00115398"/>
    <w:rsid w:val="001171D2"/>
    <w:rsid w:val="00120102"/>
    <w:rsid w:val="001227A5"/>
    <w:rsid w:val="001237C2"/>
    <w:rsid w:val="001253F7"/>
    <w:rsid w:val="00130712"/>
    <w:rsid w:val="00131C7C"/>
    <w:rsid w:val="00131DA8"/>
    <w:rsid w:val="00133007"/>
    <w:rsid w:val="00133A87"/>
    <w:rsid w:val="00133DEE"/>
    <w:rsid w:val="00134894"/>
    <w:rsid w:val="00137949"/>
    <w:rsid w:val="00140234"/>
    <w:rsid w:val="00140E0F"/>
    <w:rsid w:val="001411E7"/>
    <w:rsid w:val="00141362"/>
    <w:rsid w:val="00144A43"/>
    <w:rsid w:val="00146D1C"/>
    <w:rsid w:val="00147121"/>
    <w:rsid w:val="00147982"/>
    <w:rsid w:val="00152C66"/>
    <w:rsid w:val="00153CE0"/>
    <w:rsid w:val="0015586A"/>
    <w:rsid w:val="001558F8"/>
    <w:rsid w:val="0015730F"/>
    <w:rsid w:val="001576BE"/>
    <w:rsid w:val="00157B55"/>
    <w:rsid w:val="00157E9E"/>
    <w:rsid w:val="001602EA"/>
    <w:rsid w:val="00162C42"/>
    <w:rsid w:val="00162C6F"/>
    <w:rsid w:val="00162EEE"/>
    <w:rsid w:val="00164C36"/>
    <w:rsid w:val="00164F41"/>
    <w:rsid w:val="00165816"/>
    <w:rsid w:val="00165975"/>
    <w:rsid w:val="00165FBC"/>
    <w:rsid w:val="001663CF"/>
    <w:rsid w:val="00170085"/>
    <w:rsid w:val="001723D3"/>
    <w:rsid w:val="00172D25"/>
    <w:rsid w:val="00173114"/>
    <w:rsid w:val="001732BD"/>
    <w:rsid w:val="0017588A"/>
    <w:rsid w:val="00175A57"/>
    <w:rsid w:val="00175B6D"/>
    <w:rsid w:val="001768C2"/>
    <w:rsid w:val="00177F7D"/>
    <w:rsid w:val="0018033D"/>
    <w:rsid w:val="00182EA5"/>
    <w:rsid w:val="0018338D"/>
    <w:rsid w:val="00186D4A"/>
    <w:rsid w:val="001873BE"/>
    <w:rsid w:val="00191204"/>
    <w:rsid w:val="0019337C"/>
    <w:rsid w:val="001940FB"/>
    <w:rsid w:val="00195023"/>
    <w:rsid w:val="001950D5"/>
    <w:rsid w:val="00195BFB"/>
    <w:rsid w:val="00195F67"/>
    <w:rsid w:val="00196C10"/>
    <w:rsid w:val="001973D9"/>
    <w:rsid w:val="001A06E2"/>
    <w:rsid w:val="001A0882"/>
    <w:rsid w:val="001A1657"/>
    <w:rsid w:val="001A246E"/>
    <w:rsid w:val="001A43A5"/>
    <w:rsid w:val="001A60F6"/>
    <w:rsid w:val="001A69B4"/>
    <w:rsid w:val="001A702F"/>
    <w:rsid w:val="001A780E"/>
    <w:rsid w:val="001B15AD"/>
    <w:rsid w:val="001B1A99"/>
    <w:rsid w:val="001B1B44"/>
    <w:rsid w:val="001B28FB"/>
    <w:rsid w:val="001B346C"/>
    <w:rsid w:val="001B36E7"/>
    <w:rsid w:val="001B65B0"/>
    <w:rsid w:val="001B6A41"/>
    <w:rsid w:val="001B7732"/>
    <w:rsid w:val="001B7820"/>
    <w:rsid w:val="001B7D34"/>
    <w:rsid w:val="001C025F"/>
    <w:rsid w:val="001C0FDF"/>
    <w:rsid w:val="001C1B0E"/>
    <w:rsid w:val="001C252B"/>
    <w:rsid w:val="001C3F5D"/>
    <w:rsid w:val="001C41A3"/>
    <w:rsid w:val="001C6122"/>
    <w:rsid w:val="001C7017"/>
    <w:rsid w:val="001D1FB3"/>
    <w:rsid w:val="001D2521"/>
    <w:rsid w:val="001D2D53"/>
    <w:rsid w:val="001D3259"/>
    <w:rsid w:val="001D532F"/>
    <w:rsid w:val="001D6C93"/>
    <w:rsid w:val="001D765A"/>
    <w:rsid w:val="001E2B28"/>
    <w:rsid w:val="001E2B8C"/>
    <w:rsid w:val="001E2BA3"/>
    <w:rsid w:val="001E4194"/>
    <w:rsid w:val="001E42F2"/>
    <w:rsid w:val="001E4FE1"/>
    <w:rsid w:val="001E5088"/>
    <w:rsid w:val="001E64F5"/>
    <w:rsid w:val="001E6671"/>
    <w:rsid w:val="001E6758"/>
    <w:rsid w:val="001E7452"/>
    <w:rsid w:val="001F012F"/>
    <w:rsid w:val="001F03E2"/>
    <w:rsid w:val="001F0A76"/>
    <w:rsid w:val="001F1676"/>
    <w:rsid w:val="001F1974"/>
    <w:rsid w:val="001F21D6"/>
    <w:rsid w:val="001F383C"/>
    <w:rsid w:val="001F39AB"/>
    <w:rsid w:val="001F5440"/>
    <w:rsid w:val="001F731C"/>
    <w:rsid w:val="001F7FBE"/>
    <w:rsid w:val="00200A68"/>
    <w:rsid w:val="00203D73"/>
    <w:rsid w:val="002057AF"/>
    <w:rsid w:val="002062A7"/>
    <w:rsid w:val="00206419"/>
    <w:rsid w:val="00213D7B"/>
    <w:rsid w:val="0021485C"/>
    <w:rsid w:val="00214BAF"/>
    <w:rsid w:val="002160B8"/>
    <w:rsid w:val="002174AB"/>
    <w:rsid w:val="00221827"/>
    <w:rsid w:val="00221D69"/>
    <w:rsid w:val="00222494"/>
    <w:rsid w:val="002224A3"/>
    <w:rsid w:val="00224EA7"/>
    <w:rsid w:val="00226016"/>
    <w:rsid w:val="002265E6"/>
    <w:rsid w:val="002273A2"/>
    <w:rsid w:val="002274EC"/>
    <w:rsid w:val="00227E4E"/>
    <w:rsid w:val="00230079"/>
    <w:rsid w:val="00230F10"/>
    <w:rsid w:val="00231013"/>
    <w:rsid w:val="0023191F"/>
    <w:rsid w:val="00231F1F"/>
    <w:rsid w:val="00232C6D"/>
    <w:rsid w:val="00234A16"/>
    <w:rsid w:val="00235A9E"/>
    <w:rsid w:val="00235AFF"/>
    <w:rsid w:val="00235F23"/>
    <w:rsid w:val="00236650"/>
    <w:rsid w:val="00237128"/>
    <w:rsid w:val="002401EB"/>
    <w:rsid w:val="0024298F"/>
    <w:rsid w:val="0024306C"/>
    <w:rsid w:val="002434F1"/>
    <w:rsid w:val="00243A61"/>
    <w:rsid w:val="00243C3E"/>
    <w:rsid w:val="002447B4"/>
    <w:rsid w:val="0024527C"/>
    <w:rsid w:val="002452FF"/>
    <w:rsid w:val="00245701"/>
    <w:rsid w:val="00245F09"/>
    <w:rsid w:val="0024664F"/>
    <w:rsid w:val="00246B1D"/>
    <w:rsid w:val="00247700"/>
    <w:rsid w:val="00250995"/>
    <w:rsid w:val="002509ED"/>
    <w:rsid w:val="00250FD1"/>
    <w:rsid w:val="00252282"/>
    <w:rsid w:val="00252830"/>
    <w:rsid w:val="002548FE"/>
    <w:rsid w:val="0025514A"/>
    <w:rsid w:val="002553B4"/>
    <w:rsid w:val="00255A50"/>
    <w:rsid w:val="0025621A"/>
    <w:rsid w:val="002637D2"/>
    <w:rsid w:val="00264B6D"/>
    <w:rsid w:val="002657DF"/>
    <w:rsid w:val="00265D99"/>
    <w:rsid w:val="002668F0"/>
    <w:rsid w:val="00266C04"/>
    <w:rsid w:val="00271F5E"/>
    <w:rsid w:val="0027271C"/>
    <w:rsid w:val="002767A7"/>
    <w:rsid w:val="002779FE"/>
    <w:rsid w:val="00280426"/>
    <w:rsid w:val="00280B06"/>
    <w:rsid w:val="00281795"/>
    <w:rsid w:val="002817FE"/>
    <w:rsid w:val="0028186A"/>
    <w:rsid w:val="00281E68"/>
    <w:rsid w:val="00283498"/>
    <w:rsid w:val="00283A0F"/>
    <w:rsid w:val="00284359"/>
    <w:rsid w:val="00287385"/>
    <w:rsid w:val="00290412"/>
    <w:rsid w:val="0029159C"/>
    <w:rsid w:val="00292241"/>
    <w:rsid w:val="00292495"/>
    <w:rsid w:val="00292C1F"/>
    <w:rsid w:val="0029320D"/>
    <w:rsid w:val="00294665"/>
    <w:rsid w:val="002965C0"/>
    <w:rsid w:val="002969F4"/>
    <w:rsid w:val="002A0D1D"/>
    <w:rsid w:val="002A177F"/>
    <w:rsid w:val="002A2DBD"/>
    <w:rsid w:val="002A4761"/>
    <w:rsid w:val="002A545F"/>
    <w:rsid w:val="002A72E2"/>
    <w:rsid w:val="002A7724"/>
    <w:rsid w:val="002A775A"/>
    <w:rsid w:val="002B148A"/>
    <w:rsid w:val="002B1C5A"/>
    <w:rsid w:val="002B225D"/>
    <w:rsid w:val="002B329C"/>
    <w:rsid w:val="002B36B0"/>
    <w:rsid w:val="002B5755"/>
    <w:rsid w:val="002B59E2"/>
    <w:rsid w:val="002B65C0"/>
    <w:rsid w:val="002B706F"/>
    <w:rsid w:val="002B7701"/>
    <w:rsid w:val="002B7A5A"/>
    <w:rsid w:val="002C051D"/>
    <w:rsid w:val="002C0BB6"/>
    <w:rsid w:val="002C2AA6"/>
    <w:rsid w:val="002C470F"/>
    <w:rsid w:val="002C4F6B"/>
    <w:rsid w:val="002C57FF"/>
    <w:rsid w:val="002C62CE"/>
    <w:rsid w:val="002C7461"/>
    <w:rsid w:val="002C7E10"/>
    <w:rsid w:val="002D5E2A"/>
    <w:rsid w:val="002D78E3"/>
    <w:rsid w:val="002E00AC"/>
    <w:rsid w:val="002E037F"/>
    <w:rsid w:val="002E2BAE"/>
    <w:rsid w:val="002E2F6E"/>
    <w:rsid w:val="002E53EA"/>
    <w:rsid w:val="002E5DA9"/>
    <w:rsid w:val="002F059E"/>
    <w:rsid w:val="002F1E06"/>
    <w:rsid w:val="002F45EA"/>
    <w:rsid w:val="0030050B"/>
    <w:rsid w:val="003006B9"/>
    <w:rsid w:val="00302001"/>
    <w:rsid w:val="00302654"/>
    <w:rsid w:val="003027EA"/>
    <w:rsid w:val="00303174"/>
    <w:rsid w:val="00303666"/>
    <w:rsid w:val="00305D28"/>
    <w:rsid w:val="003118C0"/>
    <w:rsid w:val="003127BF"/>
    <w:rsid w:val="00312EB5"/>
    <w:rsid w:val="00315C27"/>
    <w:rsid w:val="00317050"/>
    <w:rsid w:val="00317C26"/>
    <w:rsid w:val="00320E5D"/>
    <w:rsid w:val="00323C28"/>
    <w:rsid w:val="0032536B"/>
    <w:rsid w:val="00330C52"/>
    <w:rsid w:val="00332FFD"/>
    <w:rsid w:val="003342E1"/>
    <w:rsid w:val="003348DA"/>
    <w:rsid w:val="00336C2E"/>
    <w:rsid w:val="00336FBF"/>
    <w:rsid w:val="003370F9"/>
    <w:rsid w:val="0034027E"/>
    <w:rsid w:val="0034119B"/>
    <w:rsid w:val="003419D4"/>
    <w:rsid w:val="0034351A"/>
    <w:rsid w:val="00343E3E"/>
    <w:rsid w:val="00345E01"/>
    <w:rsid w:val="00347457"/>
    <w:rsid w:val="00350729"/>
    <w:rsid w:val="0035089D"/>
    <w:rsid w:val="00351964"/>
    <w:rsid w:val="003525B5"/>
    <w:rsid w:val="00355786"/>
    <w:rsid w:val="00355EAC"/>
    <w:rsid w:val="00355F5C"/>
    <w:rsid w:val="003560DC"/>
    <w:rsid w:val="00357DB0"/>
    <w:rsid w:val="003609BA"/>
    <w:rsid w:val="0036162F"/>
    <w:rsid w:val="00361C25"/>
    <w:rsid w:val="00362B2A"/>
    <w:rsid w:val="00363615"/>
    <w:rsid w:val="00364056"/>
    <w:rsid w:val="0036454A"/>
    <w:rsid w:val="00364B1C"/>
    <w:rsid w:val="00364BE5"/>
    <w:rsid w:val="0036523B"/>
    <w:rsid w:val="0036680F"/>
    <w:rsid w:val="0036790D"/>
    <w:rsid w:val="00374BB8"/>
    <w:rsid w:val="00376821"/>
    <w:rsid w:val="00376F93"/>
    <w:rsid w:val="00377140"/>
    <w:rsid w:val="00383AD0"/>
    <w:rsid w:val="0038448C"/>
    <w:rsid w:val="003901CF"/>
    <w:rsid w:val="0039094A"/>
    <w:rsid w:val="0039162A"/>
    <w:rsid w:val="0039427B"/>
    <w:rsid w:val="00394C93"/>
    <w:rsid w:val="003951D5"/>
    <w:rsid w:val="00395302"/>
    <w:rsid w:val="003977C5"/>
    <w:rsid w:val="00397824"/>
    <w:rsid w:val="003A03C8"/>
    <w:rsid w:val="003A0FDA"/>
    <w:rsid w:val="003A2578"/>
    <w:rsid w:val="003A555F"/>
    <w:rsid w:val="003A660A"/>
    <w:rsid w:val="003B00EE"/>
    <w:rsid w:val="003B06DF"/>
    <w:rsid w:val="003B093D"/>
    <w:rsid w:val="003B0DAD"/>
    <w:rsid w:val="003B278B"/>
    <w:rsid w:val="003B2D6F"/>
    <w:rsid w:val="003B31B8"/>
    <w:rsid w:val="003B3DE5"/>
    <w:rsid w:val="003B3F24"/>
    <w:rsid w:val="003B5065"/>
    <w:rsid w:val="003B53E7"/>
    <w:rsid w:val="003B6ABA"/>
    <w:rsid w:val="003B7228"/>
    <w:rsid w:val="003C012D"/>
    <w:rsid w:val="003C1DB7"/>
    <w:rsid w:val="003C2C02"/>
    <w:rsid w:val="003C371C"/>
    <w:rsid w:val="003C6550"/>
    <w:rsid w:val="003D1A79"/>
    <w:rsid w:val="003D2469"/>
    <w:rsid w:val="003D2A0E"/>
    <w:rsid w:val="003D4887"/>
    <w:rsid w:val="003D4DE9"/>
    <w:rsid w:val="003D4F20"/>
    <w:rsid w:val="003E0F92"/>
    <w:rsid w:val="003E0FA1"/>
    <w:rsid w:val="003E1145"/>
    <w:rsid w:val="003E2203"/>
    <w:rsid w:val="003E6A02"/>
    <w:rsid w:val="003E6A25"/>
    <w:rsid w:val="003F4966"/>
    <w:rsid w:val="003F62D6"/>
    <w:rsid w:val="00400FA4"/>
    <w:rsid w:val="004014E5"/>
    <w:rsid w:val="00403278"/>
    <w:rsid w:val="00405508"/>
    <w:rsid w:val="00405713"/>
    <w:rsid w:val="0040592A"/>
    <w:rsid w:val="00405E96"/>
    <w:rsid w:val="004075EE"/>
    <w:rsid w:val="00410112"/>
    <w:rsid w:val="00411719"/>
    <w:rsid w:val="00414589"/>
    <w:rsid w:val="004150C2"/>
    <w:rsid w:val="00415D7D"/>
    <w:rsid w:val="00415FD3"/>
    <w:rsid w:val="004164F1"/>
    <w:rsid w:val="004176D5"/>
    <w:rsid w:val="0042238A"/>
    <w:rsid w:val="00423FD1"/>
    <w:rsid w:val="00424B24"/>
    <w:rsid w:val="00424D5E"/>
    <w:rsid w:val="00427994"/>
    <w:rsid w:val="00432875"/>
    <w:rsid w:val="00432BF4"/>
    <w:rsid w:val="00432E6D"/>
    <w:rsid w:val="0043341C"/>
    <w:rsid w:val="0043353D"/>
    <w:rsid w:val="004338E4"/>
    <w:rsid w:val="004361FE"/>
    <w:rsid w:val="004363A8"/>
    <w:rsid w:val="00437DED"/>
    <w:rsid w:val="00437E6E"/>
    <w:rsid w:val="00440FA9"/>
    <w:rsid w:val="0044418C"/>
    <w:rsid w:val="004452A3"/>
    <w:rsid w:val="0044557E"/>
    <w:rsid w:val="004457B8"/>
    <w:rsid w:val="004458B0"/>
    <w:rsid w:val="00450B43"/>
    <w:rsid w:val="00450D59"/>
    <w:rsid w:val="00451535"/>
    <w:rsid w:val="00451DFC"/>
    <w:rsid w:val="00452783"/>
    <w:rsid w:val="00452BE8"/>
    <w:rsid w:val="004538A0"/>
    <w:rsid w:val="004539AD"/>
    <w:rsid w:val="004544A7"/>
    <w:rsid w:val="00454CC5"/>
    <w:rsid w:val="00457063"/>
    <w:rsid w:val="004578F5"/>
    <w:rsid w:val="00460316"/>
    <w:rsid w:val="00461524"/>
    <w:rsid w:val="00461B33"/>
    <w:rsid w:val="00461C99"/>
    <w:rsid w:val="00466111"/>
    <w:rsid w:val="00466159"/>
    <w:rsid w:val="00466162"/>
    <w:rsid w:val="0046679F"/>
    <w:rsid w:val="004669EE"/>
    <w:rsid w:val="004672E2"/>
    <w:rsid w:val="00467B52"/>
    <w:rsid w:val="004721E6"/>
    <w:rsid w:val="004725AE"/>
    <w:rsid w:val="00473647"/>
    <w:rsid w:val="00480E17"/>
    <w:rsid w:val="0048100D"/>
    <w:rsid w:val="00484098"/>
    <w:rsid w:val="00484879"/>
    <w:rsid w:val="00487A09"/>
    <w:rsid w:val="0049091D"/>
    <w:rsid w:val="00493016"/>
    <w:rsid w:val="00494F20"/>
    <w:rsid w:val="004954CB"/>
    <w:rsid w:val="0049620B"/>
    <w:rsid w:val="00496359"/>
    <w:rsid w:val="0049785C"/>
    <w:rsid w:val="004978E1"/>
    <w:rsid w:val="004A0435"/>
    <w:rsid w:val="004A1F51"/>
    <w:rsid w:val="004A31B9"/>
    <w:rsid w:val="004A3448"/>
    <w:rsid w:val="004A37F4"/>
    <w:rsid w:val="004A3DC7"/>
    <w:rsid w:val="004A6AA4"/>
    <w:rsid w:val="004B2725"/>
    <w:rsid w:val="004B48BE"/>
    <w:rsid w:val="004B5B48"/>
    <w:rsid w:val="004B6FB5"/>
    <w:rsid w:val="004B7A88"/>
    <w:rsid w:val="004C1350"/>
    <w:rsid w:val="004C1687"/>
    <w:rsid w:val="004C3459"/>
    <w:rsid w:val="004C3AE8"/>
    <w:rsid w:val="004C48F9"/>
    <w:rsid w:val="004C5BBB"/>
    <w:rsid w:val="004C6EF6"/>
    <w:rsid w:val="004C711A"/>
    <w:rsid w:val="004D0440"/>
    <w:rsid w:val="004D11CD"/>
    <w:rsid w:val="004D44BE"/>
    <w:rsid w:val="004D44EE"/>
    <w:rsid w:val="004D5A1A"/>
    <w:rsid w:val="004E15A2"/>
    <w:rsid w:val="004E28D7"/>
    <w:rsid w:val="004E3A42"/>
    <w:rsid w:val="004E3B16"/>
    <w:rsid w:val="004E42DF"/>
    <w:rsid w:val="004E62E0"/>
    <w:rsid w:val="004E7C96"/>
    <w:rsid w:val="004F0EB0"/>
    <w:rsid w:val="004F273C"/>
    <w:rsid w:val="004F2F3D"/>
    <w:rsid w:val="004F3374"/>
    <w:rsid w:val="004F38C1"/>
    <w:rsid w:val="004F42D4"/>
    <w:rsid w:val="004F4706"/>
    <w:rsid w:val="004F4AC6"/>
    <w:rsid w:val="004F4C69"/>
    <w:rsid w:val="004F514C"/>
    <w:rsid w:val="004F60CC"/>
    <w:rsid w:val="004F67E3"/>
    <w:rsid w:val="004F7A18"/>
    <w:rsid w:val="00500809"/>
    <w:rsid w:val="00500CE7"/>
    <w:rsid w:val="00501E97"/>
    <w:rsid w:val="0050207B"/>
    <w:rsid w:val="0050420E"/>
    <w:rsid w:val="0050446A"/>
    <w:rsid w:val="00505BE5"/>
    <w:rsid w:val="00507953"/>
    <w:rsid w:val="00510940"/>
    <w:rsid w:val="0051154E"/>
    <w:rsid w:val="0051291C"/>
    <w:rsid w:val="00512DE2"/>
    <w:rsid w:val="005157BA"/>
    <w:rsid w:val="0051587C"/>
    <w:rsid w:val="0051604E"/>
    <w:rsid w:val="00516A90"/>
    <w:rsid w:val="00516C14"/>
    <w:rsid w:val="00517F69"/>
    <w:rsid w:val="00520E41"/>
    <w:rsid w:val="0052104B"/>
    <w:rsid w:val="0052290E"/>
    <w:rsid w:val="00522998"/>
    <w:rsid w:val="00522ED4"/>
    <w:rsid w:val="00523F83"/>
    <w:rsid w:val="0052406E"/>
    <w:rsid w:val="0052413E"/>
    <w:rsid w:val="00524CFE"/>
    <w:rsid w:val="00525ACB"/>
    <w:rsid w:val="005273A7"/>
    <w:rsid w:val="00530380"/>
    <w:rsid w:val="00530E54"/>
    <w:rsid w:val="00536020"/>
    <w:rsid w:val="005366FE"/>
    <w:rsid w:val="005404DF"/>
    <w:rsid w:val="005440BE"/>
    <w:rsid w:val="005452E4"/>
    <w:rsid w:val="00545BE0"/>
    <w:rsid w:val="00545CF2"/>
    <w:rsid w:val="00546066"/>
    <w:rsid w:val="00550D7D"/>
    <w:rsid w:val="00551894"/>
    <w:rsid w:val="00551988"/>
    <w:rsid w:val="005523E3"/>
    <w:rsid w:val="00552950"/>
    <w:rsid w:val="005538A3"/>
    <w:rsid w:val="00555906"/>
    <w:rsid w:val="00555935"/>
    <w:rsid w:val="0055676D"/>
    <w:rsid w:val="0055723A"/>
    <w:rsid w:val="005612AB"/>
    <w:rsid w:val="005630ED"/>
    <w:rsid w:val="00564358"/>
    <w:rsid w:val="00565608"/>
    <w:rsid w:val="005657D0"/>
    <w:rsid w:val="00565B48"/>
    <w:rsid w:val="005661BC"/>
    <w:rsid w:val="00566430"/>
    <w:rsid w:val="00567811"/>
    <w:rsid w:val="0057012B"/>
    <w:rsid w:val="0057120B"/>
    <w:rsid w:val="005724DD"/>
    <w:rsid w:val="00572E21"/>
    <w:rsid w:val="005731CE"/>
    <w:rsid w:val="005746E5"/>
    <w:rsid w:val="0057476C"/>
    <w:rsid w:val="00575BCD"/>
    <w:rsid w:val="0057643E"/>
    <w:rsid w:val="00580223"/>
    <w:rsid w:val="00580D12"/>
    <w:rsid w:val="0058161A"/>
    <w:rsid w:val="00582361"/>
    <w:rsid w:val="00583BAC"/>
    <w:rsid w:val="00585872"/>
    <w:rsid w:val="00590D73"/>
    <w:rsid w:val="0059305E"/>
    <w:rsid w:val="00594DB7"/>
    <w:rsid w:val="00594E27"/>
    <w:rsid w:val="00594E73"/>
    <w:rsid w:val="00595138"/>
    <w:rsid w:val="005A1805"/>
    <w:rsid w:val="005A4B68"/>
    <w:rsid w:val="005A70CB"/>
    <w:rsid w:val="005B0730"/>
    <w:rsid w:val="005B084F"/>
    <w:rsid w:val="005B1484"/>
    <w:rsid w:val="005B2CA7"/>
    <w:rsid w:val="005B34D0"/>
    <w:rsid w:val="005B4230"/>
    <w:rsid w:val="005B4ACA"/>
    <w:rsid w:val="005B5685"/>
    <w:rsid w:val="005B64F5"/>
    <w:rsid w:val="005B7024"/>
    <w:rsid w:val="005B76DC"/>
    <w:rsid w:val="005B7F19"/>
    <w:rsid w:val="005C25AB"/>
    <w:rsid w:val="005C29E5"/>
    <w:rsid w:val="005C29EC"/>
    <w:rsid w:val="005C3180"/>
    <w:rsid w:val="005C33BF"/>
    <w:rsid w:val="005C43BF"/>
    <w:rsid w:val="005C4A00"/>
    <w:rsid w:val="005C5413"/>
    <w:rsid w:val="005C585B"/>
    <w:rsid w:val="005C7310"/>
    <w:rsid w:val="005C7EC2"/>
    <w:rsid w:val="005D0319"/>
    <w:rsid w:val="005D32C0"/>
    <w:rsid w:val="005D3384"/>
    <w:rsid w:val="005D3EA9"/>
    <w:rsid w:val="005D4B89"/>
    <w:rsid w:val="005D7A9F"/>
    <w:rsid w:val="005E07FB"/>
    <w:rsid w:val="005E08EB"/>
    <w:rsid w:val="005E4546"/>
    <w:rsid w:val="005E4876"/>
    <w:rsid w:val="005E4FB9"/>
    <w:rsid w:val="005E562B"/>
    <w:rsid w:val="005E58E2"/>
    <w:rsid w:val="005E6EA3"/>
    <w:rsid w:val="005F1186"/>
    <w:rsid w:val="005F1B61"/>
    <w:rsid w:val="005F499E"/>
    <w:rsid w:val="005F5460"/>
    <w:rsid w:val="005F5AD5"/>
    <w:rsid w:val="005F65CC"/>
    <w:rsid w:val="005F7F45"/>
    <w:rsid w:val="006019AB"/>
    <w:rsid w:val="00607380"/>
    <w:rsid w:val="00607524"/>
    <w:rsid w:val="00610FF0"/>
    <w:rsid w:val="0061146C"/>
    <w:rsid w:val="00612245"/>
    <w:rsid w:val="0061307D"/>
    <w:rsid w:val="00615FD2"/>
    <w:rsid w:val="00616D93"/>
    <w:rsid w:val="00616E1D"/>
    <w:rsid w:val="00617095"/>
    <w:rsid w:val="00617C7D"/>
    <w:rsid w:val="00617F08"/>
    <w:rsid w:val="00620ECE"/>
    <w:rsid w:val="00620F12"/>
    <w:rsid w:val="006213BE"/>
    <w:rsid w:val="00622A6B"/>
    <w:rsid w:val="00622AEB"/>
    <w:rsid w:val="0062774D"/>
    <w:rsid w:val="006277CB"/>
    <w:rsid w:val="00627A03"/>
    <w:rsid w:val="00630557"/>
    <w:rsid w:val="00630664"/>
    <w:rsid w:val="0063190F"/>
    <w:rsid w:val="00631B7A"/>
    <w:rsid w:val="006323E6"/>
    <w:rsid w:val="006329F9"/>
    <w:rsid w:val="00633FC7"/>
    <w:rsid w:val="006341A4"/>
    <w:rsid w:val="00634412"/>
    <w:rsid w:val="00635CAF"/>
    <w:rsid w:val="00637658"/>
    <w:rsid w:val="00640080"/>
    <w:rsid w:val="00640371"/>
    <w:rsid w:val="0064258D"/>
    <w:rsid w:val="0064421A"/>
    <w:rsid w:val="00644514"/>
    <w:rsid w:val="006450C1"/>
    <w:rsid w:val="00646E35"/>
    <w:rsid w:val="006500CB"/>
    <w:rsid w:val="0065102A"/>
    <w:rsid w:val="00651C44"/>
    <w:rsid w:val="00651D98"/>
    <w:rsid w:val="00652F8C"/>
    <w:rsid w:val="0065357A"/>
    <w:rsid w:val="006546AC"/>
    <w:rsid w:val="00655205"/>
    <w:rsid w:val="0066275B"/>
    <w:rsid w:val="006639B5"/>
    <w:rsid w:val="00664A96"/>
    <w:rsid w:val="006660D4"/>
    <w:rsid w:val="006667AA"/>
    <w:rsid w:val="006677A3"/>
    <w:rsid w:val="006678B5"/>
    <w:rsid w:val="00670F61"/>
    <w:rsid w:val="0067270B"/>
    <w:rsid w:val="00672A60"/>
    <w:rsid w:val="006735DC"/>
    <w:rsid w:val="0067393B"/>
    <w:rsid w:val="006745B6"/>
    <w:rsid w:val="0067465D"/>
    <w:rsid w:val="006747C5"/>
    <w:rsid w:val="006822A4"/>
    <w:rsid w:val="00682371"/>
    <w:rsid w:val="006824D1"/>
    <w:rsid w:val="00682871"/>
    <w:rsid w:val="006840BD"/>
    <w:rsid w:val="006844F7"/>
    <w:rsid w:val="00684AB2"/>
    <w:rsid w:val="00684F37"/>
    <w:rsid w:val="00685E2C"/>
    <w:rsid w:val="006906B1"/>
    <w:rsid w:val="006914FE"/>
    <w:rsid w:val="00694C2B"/>
    <w:rsid w:val="0069503E"/>
    <w:rsid w:val="0069504A"/>
    <w:rsid w:val="0069698C"/>
    <w:rsid w:val="00697281"/>
    <w:rsid w:val="00697A38"/>
    <w:rsid w:val="00697ADD"/>
    <w:rsid w:val="00697F56"/>
    <w:rsid w:val="006A09D2"/>
    <w:rsid w:val="006A19C4"/>
    <w:rsid w:val="006A39D9"/>
    <w:rsid w:val="006A3A26"/>
    <w:rsid w:val="006A4F4A"/>
    <w:rsid w:val="006A594A"/>
    <w:rsid w:val="006A723A"/>
    <w:rsid w:val="006A7F9D"/>
    <w:rsid w:val="006B1871"/>
    <w:rsid w:val="006B3A7B"/>
    <w:rsid w:val="006B3E9F"/>
    <w:rsid w:val="006B7230"/>
    <w:rsid w:val="006B74C9"/>
    <w:rsid w:val="006B7AEA"/>
    <w:rsid w:val="006C2CCE"/>
    <w:rsid w:val="006C3278"/>
    <w:rsid w:val="006C3471"/>
    <w:rsid w:val="006C663F"/>
    <w:rsid w:val="006C6779"/>
    <w:rsid w:val="006D0F2F"/>
    <w:rsid w:val="006D1230"/>
    <w:rsid w:val="006D24E3"/>
    <w:rsid w:val="006D296D"/>
    <w:rsid w:val="006D3029"/>
    <w:rsid w:val="006D56AF"/>
    <w:rsid w:val="006D5AC0"/>
    <w:rsid w:val="006D79DF"/>
    <w:rsid w:val="006E26C3"/>
    <w:rsid w:val="006E3388"/>
    <w:rsid w:val="006E5225"/>
    <w:rsid w:val="006E5EEF"/>
    <w:rsid w:val="006E66AE"/>
    <w:rsid w:val="006F012B"/>
    <w:rsid w:val="006F2068"/>
    <w:rsid w:val="006F2F68"/>
    <w:rsid w:val="006F3C55"/>
    <w:rsid w:val="006F3E00"/>
    <w:rsid w:val="006F4010"/>
    <w:rsid w:val="006F49D1"/>
    <w:rsid w:val="006F658D"/>
    <w:rsid w:val="006F7111"/>
    <w:rsid w:val="006F718B"/>
    <w:rsid w:val="006F7AA2"/>
    <w:rsid w:val="006F7E52"/>
    <w:rsid w:val="00702167"/>
    <w:rsid w:val="00703AE0"/>
    <w:rsid w:val="00703B0A"/>
    <w:rsid w:val="0070453E"/>
    <w:rsid w:val="0070534A"/>
    <w:rsid w:val="00705441"/>
    <w:rsid w:val="00705A4C"/>
    <w:rsid w:val="00710D03"/>
    <w:rsid w:val="0071256C"/>
    <w:rsid w:val="00712A89"/>
    <w:rsid w:val="00712D6D"/>
    <w:rsid w:val="00712DAE"/>
    <w:rsid w:val="0071352D"/>
    <w:rsid w:val="00714AFB"/>
    <w:rsid w:val="00715FAB"/>
    <w:rsid w:val="007171D9"/>
    <w:rsid w:val="00717CA5"/>
    <w:rsid w:val="007205EE"/>
    <w:rsid w:val="00720F57"/>
    <w:rsid w:val="00721AE6"/>
    <w:rsid w:val="0072265E"/>
    <w:rsid w:val="00722F78"/>
    <w:rsid w:val="00722FC1"/>
    <w:rsid w:val="00723A5D"/>
    <w:rsid w:val="007248F0"/>
    <w:rsid w:val="00725272"/>
    <w:rsid w:val="00725A40"/>
    <w:rsid w:val="00725E9F"/>
    <w:rsid w:val="007260C1"/>
    <w:rsid w:val="007269A8"/>
    <w:rsid w:val="00726A73"/>
    <w:rsid w:val="00727129"/>
    <w:rsid w:val="00727AA4"/>
    <w:rsid w:val="00727CE5"/>
    <w:rsid w:val="007300CD"/>
    <w:rsid w:val="00731E59"/>
    <w:rsid w:val="00732D0F"/>
    <w:rsid w:val="00732F5F"/>
    <w:rsid w:val="0073336C"/>
    <w:rsid w:val="007348AC"/>
    <w:rsid w:val="00735077"/>
    <w:rsid w:val="007364DD"/>
    <w:rsid w:val="00742D8B"/>
    <w:rsid w:val="0074424E"/>
    <w:rsid w:val="00744D1A"/>
    <w:rsid w:val="0075042B"/>
    <w:rsid w:val="007504EC"/>
    <w:rsid w:val="007515DB"/>
    <w:rsid w:val="00753359"/>
    <w:rsid w:val="0075457E"/>
    <w:rsid w:val="0075483B"/>
    <w:rsid w:val="007568F0"/>
    <w:rsid w:val="00763124"/>
    <w:rsid w:val="0076339E"/>
    <w:rsid w:val="00763472"/>
    <w:rsid w:val="00765613"/>
    <w:rsid w:val="00767E6A"/>
    <w:rsid w:val="007703E5"/>
    <w:rsid w:val="00770C21"/>
    <w:rsid w:val="00771491"/>
    <w:rsid w:val="00771A1D"/>
    <w:rsid w:val="00771ECD"/>
    <w:rsid w:val="00773C93"/>
    <w:rsid w:val="00773EAD"/>
    <w:rsid w:val="00776CE6"/>
    <w:rsid w:val="00780C48"/>
    <w:rsid w:val="00781D7B"/>
    <w:rsid w:val="00783374"/>
    <w:rsid w:val="00783A15"/>
    <w:rsid w:val="0078475F"/>
    <w:rsid w:val="00784880"/>
    <w:rsid w:val="00785565"/>
    <w:rsid w:val="00786092"/>
    <w:rsid w:val="00790B7D"/>
    <w:rsid w:val="0079226D"/>
    <w:rsid w:val="0079370D"/>
    <w:rsid w:val="0079608A"/>
    <w:rsid w:val="00796401"/>
    <w:rsid w:val="00796F76"/>
    <w:rsid w:val="007A0119"/>
    <w:rsid w:val="007A08B1"/>
    <w:rsid w:val="007A254F"/>
    <w:rsid w:val="007A26A1"/>
    <w:rsid w:val="007A27F8"/>
    <w:rsid w:val="007A3E23"/>
    <w:rsid w:val="007A48DD"/>
    <w:rsid w:val="007A4AF8"/>
    <w:rsid w:val="007A547B"/>
    <w:rsid w:val="007A56C8"/>
    <w:rsid w:val="007A5AFC"/>
    <w:rsid w:val="007A64ED"/>
    <w:rsid w:val="007A672D"/>
    <w:rsid w:val="007A7033"/>
    <w:rsid w:val="007B1706"/>
    <w:rsid w:val="007B2D80"/>
    <w:rsid w:val="007B38C5"/>
    <w:rsid w:val="007B620F"/>
    <w:rsid w:val="007C0F5A"/>
    <w:rsid w:val="007C2BA3"/>
    <w:rsid w:val="007C3CF5"/>
    <w:rsid w:val="007C3F24"/>
    <w:rsid w:val="007C4ACC"/>
    <w:rsid w:val="007C534A"/>
    <w:rsid w:val="007C72BB"/>
    <w:rsid w:val="007D18A1"/>
    <w:rsid w:val="007D42ED"/>
    <w:rsid w:val="007D4CF4"/>
    <w:rsid w:val="007D4FB8"/>
    <w:rsid w:val="007D5279"/>
    <w:rsid w:val="007D5D55"/>
    <w:rsid w:val="007D5F06"/>
    <w:rsid w:val="007D61DA"/>
    <w:rsid w:val="007E093D"/>
    <w:rsid w:val="007E0CC2"/>
    <w:rsid w:val="007E193A"/>
    <w:rsid w:val="007E50E9"/>
    <w:rsid w:val="007E5884"/>
    <w:rsid w:val="007E6892"/>
    <w:rsid w:val="007E7A97"/>
    <w:rsid w:val="007F08E9"/>
    <w:rsid w:val="007F2EAE"/>
    <w:rsid w:val="007F3569"/>
    <w:rsid w:val="007F383E"/>
    <w:rsid w:val="007F39F8"/>
    <w:rsid w:val="007F7CD3"/>
    <w:rsid w:val="0080189C"/>
    <w:rsid w:val="00802848"/>
    <w:rsid w:val="00803C00"/>
    <w:rsid w:val="00803E78"/>
    <w:rsid w:val="00803F50"/>
    <w:rsid w:val="00804370"/>
    <w:rsid w:val="00806E54"/>
    <w:rsid w:val="0081325D"/>
    <w:rsid w:val="008159A9"/>
    <w:rsid w:val="00817176"/>
    <w:rsid w:val="00817828"/>
    <w:rsid w:val="0081792E"/>
    <w:rsid w:val="00820B0A"/>
    <w:rsid w:val="00821E23"/>
    <w:rsid w:val="0082331D"/>
    <w:rsid w:val="0082396D"/>
    <w:rsid w:val="00823DF9"/>
    <w:rsid w:val="00824957"/>
    <w:rsid w:val="008249B9"/>
    <w:rsid w:val="00825756"/>
    <w:rsid w:val="008258FD"/>
    <w:rsid w:val="00825C35"/>
    <w:rsid w:val="008306DE"/>
    <w:rsid w:val="00832354"/>
    <w:rsid w:val="00832377"/>
    <w:rsid w:val="00835545"/>
    <w:rsid w:val="00836101"/>
    <w:rsid w:val="00837588"/>
    <w:rsid w:val="00840585"/>
    <w:rsid w:val="00841039"/>
    <w:rsid w:val="00842215"/>
    <w:rsid w:val="00842491"/>
    <w:rsid w:val="00844330"/>
    <w:rsid w:val="00844E84"/>
    <w:rsid w:val="00846740"/>
    <w:rsid w:val="00846BEA"/>
    <w:rsid w:val="00846DAA"/>
    <w:rsid w:val="008507BD"/>
    <w:rsid w:val="008532C8"/>
    <w:rsid w:val="0085352E"/>
    <w:rsid w:val="00853D22"/>
    <w:rsid w:val="00855CA1"/>
    <w:rsid w:val="00856F59"/>
    <w:rsid w:val="008576C2"/>
    <w:rsid w:val="0086078D"/>
    <w:rsid w:val="00860AF6"/>
    <w:rsid w:val="008614A8"/>
    <w:rsid w:val="00861595"/>
    <w:rsid w:val="00861E4A"/>
    <w:rsid w:val="008622E6"/>
    <w:rsid w:val="008628A5"/>
    <w:rsid w:val="00863B62"/>
    <w:rsid w:val="00864823"/>
    <w:rsid w:val="008660E0"/>
    <w:rsid w:val="00866D89"/>
    <w:rsid w:val="0086702F"/>
    <w:rsid w:val="00870292"/>
    <w:rsid w:val="00871B63"/>
    <w:rsid w:val="00872607"/>
    <w:rsid w:val="00873610"/>
    <w:rsid w:val="008738F7"/>
    <w:rsid w:val="0087401F"/>
    <w:rsid w:val="00875663"/>
    <w:rsid w:val="00875F87"/>
    <w:rsid w:val="008770DA"/>
    <w:rsid w:val="00882549"/>
    <w:rsid w:val="00883BAA"/>
    <w:rsid w:val="008840B1"/>
    <w:rsid w:val="00885D88"/>
    <w:rsid w:val="00885D9E"/>
    <w:rsid w:val="0089049E"/>
    <w:rsid w:val="00890B59"/>
    <w:rsid w:val="008933B6"/>
    <w:rsid w:val="00893B7D"/>
    <w:rsid w:val="00894DEE"/>
    <w:rsid w:val="00896B9A"/>
    <w:rsid w:val="00897D48"/>
    <w:rsid w:val="008A0650"/>
    <w:rsid w:val="008A0EF5"/>
    <w:rsid w:val="008A138A"/>
    <w:rsid w:val="008A17AF"/>
    <w:rsid w:val="008A411E"/>
    <w:rsid w:val="008A4298"/>
    <w:rsid w:val="008A5469"/>
    <w:rsid w:val="008A65D1"/>
    <w:rsid w:val="008A66C4"/>
    <w:rsid w:val="008A72C0"/>
    <w:rsid w:val="008B1C09"/>
    <w:rsid w:val="008B28FB"/>
    <w:rsid w:val="008C0BB1"/>
    <w:rsid w:val="008C12A2"/>
    <w:rsid w:val="008C367F"/>
    <w:rsid w:val="008C3E25"/>
    <w:rsid w:val="008C4378"/>
    <w:rsid w:val="008C4CA2"/>
    <w:rsid w:val="008C5B48"/>
    <w:rsid w:val="008C5C6E"/>
    <w:rsid w:val="008C5D2C"/>
    <w:rsid w:val="008C7709"/>
    <w:rsid w:val="008C7F05"/>
    <w:rsid w:val="008D2DB5"/>
    <w:rsid w:val="008D4135"/>
    <w:rsid w:val="008D4611"/>
    <w:rsid w:val="008D4D26"/>
    <w:rsid w:val="008D526A"/>
    <w:rsid w:val="008D5DD5"/>
    <w:rsid w:val="008D5E12"/>
    <w:rsid w:val="008D66EC"/>
    <w:rsid w:val="008D6BC8"/>
    <w:rsid w:val="008E2CDF"/>
    <w:rsid w:val="008E4BBD"/>
    <w:rsid w:val="008E6FC3"/>
    <w:rsid w:val="008F0D34"/>
    <w:rsid w:val="008F1D07"/>
    <w:rsid w:val="008F3A79"/>
    <w:rsid w:val="008F5485"/>
    <w:rsid w:val="008F62C1"/>
    <w:rsid w:val="008F6B66"/>
    <w:rsid w:val="008F7888"/>
    <w:rsid w:val="00900A9A"/>
    <w:rsid w:val="00901632"/>
    <w:rsid w:val="00901E0D"/>
    <w:rsid w:val="0090393B"/>
    <w:rsid w:val="00903E72"/>
    <w:rsid w:val="00904B7B"/>
    <w:rsid w:val="00906410"/>
    <w:rsid w:val="00906B4E"/>
    <w:rsid w:val="0090728E"/>
    <w:rsid w:val="00907DBD"/>
    <w:rsid w:val="0091105F"/>
    <w:rsid w:val="0091228B"/>
    <w:rsid w:val="00915761"/>
    <w:rsid w:val="00915ACF"/>
    <w:rsid w:val="0091703F"/>
    <w:rsid w:val="009204E6"/>
    <w:rsid w:val="009209FA"/>
    <w:rsid w:val="00921A0D"/>
    <w:rsid w:val="00922CD5"/>
    <w:rsid w:val="00923134"/>
    <w:rsid w:val="00923F29"/>
    <w:rsid w:val="00923F65"/>
    <w:rsid w:val="009241AD"/>
    <w:rsid w:val="009247F8"/>
    <w:rsid w:val="00926CB3"/>
    <w:rsid w:val="00926FB6"/>
    <w:rsid w:val="009276FE"/>
    <w:rsid w:val="009277B4"/>
    <w:rsid w:val="00930342"/>
    <w:rsid w:val="009317AD"/>
    <w:rsid w:val="00931EB8"/>
    <w:rsid w:val="0093245E"/>
    <w:rsid w:val="0093258E"/>
    <w:rsid w:val="0093348C"/>
    <w:rsid w:val="009335A4"/>
    <w:rsid w:val="00933A85"/>
    <w:rsid w:val="0093555C"/>
    <w:rsid w:val="00940C95"/>
    <w:rsid w:val="009429F7"/>
    <w:rsid w:val="00942AB3"/>
    <w:rsid w:val="00942B49"/>
    <w:rsid w:val="00943E3B"/>
    <w:rsid w:val="00945AE8"/>
    <w:rsid w:val="00946596"/>
    <w:rsid w:val="00947B73"/>
    <w:rsid w:val="009505AE"/>
    <w:rsid w:val="00951CF2"/>
    <w:rsid w:val="00952DD4"/>
    <w:rsid w:val="00952E3A"/>
    <w:rsid w:val="00954009"/>
    <w:rsid w:val="0095538D"/>
    <w:rsid w:val="00960B87"/>
    <w:rsid w:val="00962226"/>
    <w:rsid w:val="00962709"/>
    <w:rsid w:val="0096294E"/>
    <w:rsid w:val="00963270"/>
    <w:rsid w:val="009657B8"/>
    <w:rsid w:val="0096609E"/>
    <w:rsid w:val="0096629C"/>
    <w:rsid w:val="009662D1"/>
    <w:rsid w:val="00967065"/>
    <w:rsid w:val="0096719E"/>
    <w:rsid w:val="00967F1F"/>
    <w:rsid w:val="00975075"/>
    <w:rsid w:val="00975581"/>
    <w:rsid w:val="00976708"/>
    <w:rsid w:val="00976EB9"/>
    <w:rsid w:val="00984684"/>
    <w:rsid w:val="0098472F"/>
    <w:rsid w:val="00985D09"/>
    <w:rsid w:val="0098609D"/>
    <w:rsid w:val="009860FA"/>
    <w:rsid w:val="00994675"/>
    <w:rsid w:val="009951EB"/>
    <w:rsid w:val="00996C79"/>
    <w:rsid w:val="009A18E6"/>
    <w:rsid w:val="009A1BB9"/>
    <w:rsid w:val="009A2129"/>
    <w:rsid w:val="009A287B"/>
    <w:rsid w:val="009A36DB"/>
    <w:rsid w:val="009A5A38"/>
    <w:rsid w:val="009A5A3C"/>
    <w:rsid w:val="009A64F4"/>
    <w:rsid w:val="009A683C"/>
    <w:rsid w:val="009A6932"/>
    <w:rsid w:val="009B06B9"/>
    <w:rsid w:val="009B19EC"/>
    <w:rsid w:val="009B2732"/>
    <w:rsid w:val="009B437C"/>
    <w:rsid w:val="009B72A4"/>
    <w:rsid w:val="009C02B2"/>
    <w:rsid w:val="009C15C3"/>
    <w:rsid w:val="009C3DB1"/>
    <w:rsid w:val="009C6C4A"/>
    <w:rsid w:val="009D0803"/>
    <w:rsid w:val="009D28DB"/>
    <w:rsid w:val="009D2A10"/>
    <w:rsid w:val="009D5489"/>
    <w:rsid w:val="009D65CF"/>
    <w:rsid w:val="009D77BE"/>
    <w:rsid w:val="009E12D5"/>
    <w:rsid w:val="009E13EB"/>
    <w:rsid w:val="009E23A2"/>
    <w:rsid w:val="009E35E3"/>
    <w:rsid w:val="009E4B26"/>
    <w:rsid w:val="009E4BB6"/>
    <w:rsid w:val="009E63C1"/>
    <w:rsid w:val="009E715F"/>
    <w:rsid w:val="009E7D17"/>
    <w:rsid w:val="009F07D8"/>
    <w:rsid w:val="009F3336"/>
    <w:rsid w:val="009F3DEF"/>
    <w:rsid w:val="009F5002"/>
    <w:rsid w:val="009F584C"/>
    <w:rsid w:val="009F5AD2"/>
    <w:rsid w:val="009F6549"/>
    <w:rsid w:val="00A00D26"/>
    <w:rsid w:val="00A03647"/>
    <w:rsid w:val="00A0612B"/>
    <w:rsid w:val="00A068AC"/>
    <w:rsid w:val="00A075C1"/>
    <w:rsid w:val="00A07D08"/>
    <w:rsid w:val="00A07F3C"/>
    <w:rsid w:val="00A10A2A"/>
    <w:rsid w:val="00A1150F"/>
    <w:rsid w:val="00A11A4C"/>
    <w:rsid w:val="00A13278"/>
    <w:rsid w:val="00A15CC1"/>
    <w:rsid w:val="00A20A17"/>
    <w:rsid w:val="00A20FAA"/>
    <w:rsid w:val="00A2197F"/>
    <w:rsid w:val="00A219F8"/>
    <w:rsid w:val="00A21D96"/>
    <w:rsid w:val="00A22515"/>
    <w:rsid w:val="00A24591"/>
    <w:rsid w:val="00A249BF"/>
    <w:rsid w:val="00A2616F"/>
    <w:rsid w:val="00A26449"/>
    <w:rsid w:val="00A2694E"/>
    <w:rsid w:val="00A27F8B"/>
    <w:rsid w:val="00A30007"/>
    <w:rsid w:val="00A31387"/>
    <w:rsid w:val="00A31BE1"/>
    <w:rsid w:val="00A32389"/>
    <w:rsid w:val="00A32E94"/>
    <w:rsid w:val="00A3653A"/>
    <w:rsid w:val="00A405BF"/>
    <w:rsid w:val="00A40742"/>
    <w:rsid w:val="00A408BD"/>
    <w:rsid w:val="00A40DDB"/>
    <w:rsid w:val="00A42CD2"/>
    <w:rsid w:val="00A43BDC"/>
    <w:rsid w:val="00A4446B"/>
    <w:rsid w:val="00A45822"/>
    <w:rsid w:val="00A46588"/>
    <w:rsid w:val="00A47DA7"/>
    <w:rsid w:val="00A47E89"/>
    <w:rsid w:val="00A51B29"/>
    <w:rsid w:val="00A530BE"/>
    <w:rsid w:val="00A532A0"/>
    <w:rsid w:val="00A543CC"/>
    <w:rsid w:val="00A544D2"/>
    <w:rsid w:val="00A55559"/>
    <w:rsid w:val="00A5633A"/>
    <w:rsid w:val="00A57447"/>
    <w:rsid w:val="00A62F39"/>
    <w:rsid w:val="00A63BB3"/>
    <w:rsid w:val="00A64529"/>
    <w:rsid w:val="00A64AC7"/>
    <w:rsid w:val="00A64E34"/>
    <w:rsid w:val="00A658CE"/>
    <w:rsid w:val="00A65C4A"/>
    <w:rsid w:val="00A6715B"/>
    <w:rsid w:val="00A67214"/>
    <w:rsid w:val="00A67FEB"/>
    <w:rsid w:val="00A70AF8"/>
    <w:rsid w:val="00A71A74"/>
    <w:rsid w:val="00A746A0"/>
    <w:rsid w:val="00A74C29"/>
    <w:rsid w:val="00A750D9"/>
    <w:rsid w:val="00A76042"/>
    <w:rsid w:val="00A761A0"/>
    <w:rsid w:val="00A76857"/>
    <w:rsid w:val="00A76D88"/>
    <w:rsid w:val="00A77073"/>
    <w:rsid w:val="00A774AE"/>
    <w:rsid w:val="00A8036A"/>
    <w:rsid w:val="00A819B1"/>
    <w:rsid w:val="00A81BB5"/>
    <w:rsid w:val="00A8244D"/>
    <w:rsid w:val="00A82E6A"/>
    <w:rsid w:val="00A837A2"/>
    <w:rsid w:val="00A84A73"/>
    <w:rsid w:val="00A871BF"/>
    <w:rsid w:val="00A87E52"/>
    <w:rsid w:val="00A9363D"/>
    <w:rsid w:val="00AA0F7C"/>
    <w:rsid w:val="00AA2A63"/>
    <w:rsid w:val="00AA3474"/>
    <w:rsid w:val="00AA3EB7"/>
    <w:rsid w:val="00AA4222"/>
    <w:rsid w:val="00AA6C88"/>
    <w:rsid w:val="00AA7A4A"/>
    <w:rsid w:val="00AB0699"/>
    <w:rsid w:val="00AB0DB9"/>
    <w:rsid w:val="00AB1148"/>
    <w:rsid w:val="00AB15FC"/>
    <w:rsid w:val="00AB2C6E"/>
    <w:rsid w:val="00AB3A03"/>
    <w:rsid w:val="00AB4318"/>
    <w:rsid w:val="00AB4C27"/>
    <w:rsid w:val="00AB67A8"/>
    <w:rsid w:val="00AC18C6"/>
    <w:rsid w:val="00AC1BEE"/>
    <w:rsid w:val="00AC1C48"/>
    <w:rsid w:val="00AC209C"/>
    <w:rsid w:val="00AC25FB"/>
    <w:rsid w:val="00AC602A"/>
    <w:rsid w:val="00AD02F4"/>
    <w:rsid w:val="00AD44B3"/>
    <w:rsid w:val="00AE12FA"/>
    <w:rsid w:val="00AE2312"/>
    <w:rsid w:val="00AE42EB"/>
    <w:rsid w:val="00AE67A8"/>
    <w:rsid w:val="00AE714E"/>
    <w:rsid w:val="00AF0132"/>
    <w:rsid w:val="00AF1417"/>
    <w:rsid w:val="00AF1F32"/>
    <w:rsid w:val="00AF34D3"/>
    <w:rsid w:val="00AF40CF"/>
    <w:rsid w:val="00B00097"/>
    <w:rsid w:val="00B02B6E"/>
    <w:rsid w:val="00B03FA8"/>
    <w:rsid w:val="00B04550"/>
    <w:rsid w:val="00B05665"/>
    <w:rsid w:val="00B05ABD"/>
    <w:rsid w:val="00B07C89"/>
    <w:rsid w:val="00B10574"/>
    <w:rsid w:val="00B10E77"/>
    <w:rsid w:val="00B1308A"/>
    <w:rsid w:val="00B1335B"/>
    <w:rsid w:val="00B133C0"/>
    <w:rsid w:val="00B15409"/>
    <w:rsid w:val="00B15D5B"/>
    <w:rsid w:val="00B15DE6"/>
    <w:rsid w:val="00B17272"/>
    <w:rsid w:val="00B20E9C"/>
    <w:rsid w:val="00B22155"/>
    <w:rsid w:val="00B23D36"/>
    <w:rsid w:val="00B25120"/>
    <w:rsid w:val="00B26023"/>
    <w:rsid w:val="00B30651"/>
    <w:rsid w:val="00B3142C"/>
    <w:rsid w:val="00B31E67"/>
    <w:rsid w:val="00B330AC"/>
    <w:rsid w:val="00B33D47"/>
    <w:rsid w:val="00B341BE"/>
    <w:rsid w:val="00B35B54"/>
    <w:rsid w:val="00B366D9"/>
    <w:rsid w:val="00B36917"/>
    <w:rsid w:val="00B36F5A"/>
    <w:rsid w:val="00B40AF0"/>
    <w:rsid w:val="00B41676"/>
    <w:rsid w:val="00B419DD"/>
    <w:rsid w:val="00B41B6D"/>
    <w:rsid w:val="00B41DA6"/>
    <w:rsid w:val="00B43B2B"/>
    <w:rsid w:val="00B4471B"/>
    <w:rsid w:val="00B459BC"/>
    <w:rsid w:val="00B477E6"/>
    <w:rsid w:val="00B47AB0"/>
    <w:rsid w:val="00B47B6F"/>
    <w:rsid w:val="00B47EC2"/>
    <w:rsid w:val="00B51CCA"/>
    <w:rsid w:val="00B52FFE"/>
    <w:rsid w:val="00B53C51"/>
    <w:rsid w:val="00B53F69"/>
    <w:rsid w:val="00B56B57"/>
    <w:rsid w:val="00B57E5F"/>
    <w:rsid w:val="00B615D8"/>
    <w:rsid w:val="00B623F7"/>
    <w:rsid w:val="00B634E6"/>
    <w:rsid w:val="00B6398E"/>
    <w:rsid w:val="00B63B84"/>
    <w:rsid w:val="00B64E0E"/>
    <w:rsid w:val="00B6755E"/>
    <w:rsid w:val="00B67620"/>
    <w:rsid w:val="00B67FF5"/>
    <w:rsid w:val="00B71D17"/>
    <w:rsid w:val="00B72455"/>
    <w:rsid w:val="00B750F1"/>
    <w:rsid w:val="00B7552B"/>
    <w:rsid w:val="00B76BC1"/>
    <w:rsid w:val="00B821C0"/>
    <w:rsid w:val="00B8263A"/>
    <w:rsid w:val="00B8269F"/>
    <w:rsid w:val="00B82B10"/>
    <w:rsid w:val="00B82F2F"/>
    <w:rsid w:val="00B83043"/>
    <w:rsid w:val="00B83211"/>
    <w:rsid w:val="00B832A0"/>
    <w:rsid w:val="00B84299"/>
    <w:rsid w:val="00B86C28"/>
    <w:rsid w:val="00B9052F"/>
    <w:rsid w:val="00B907D3"/>
    <w:rsid w:val="00B92B51"/>
    <w:rsid w:val="00B92E20"/>
    <w:rsid w:val="00B92FDF"/>
    <w:rsid w:val="00B96541"/>
    <w:rsid w:val="00B97776"/>
    <w:rsid w:val="00BA0A6D"/>
    <w:rsid w:val="00BA184D"/>
    <w:rsid w:val="00BA20F3"/>
    <w:rsid w:val="00BA3C2A"/>
    <w:rsid w:val="00BA591A"/>
    <w:rsid w:val="00BA7059"/>
    <w:rsid w:val="00BA7954"/>
    <w:rsid w:val="00BB0E7E"/>
    <w:rsid w:val="00BB134F"/>
    <w:rsid w:val="00BB1A93"/>
    <w:rsid w:val="00BB24FE"/>
    <w:rsid w:val="00BB3438"/>
    <w:rsid w:val="00BB561F"/>
    <w:rsid w:val="00BB643E"/>
    <w:rsid w:val="00BB7C98"/>
    <w:rsid w:val="00BC046B"/>
    <w:rsid w:val="00BC1B57"/>
    <w:rsid w:val="00BC3033"/>
    <w:rsid w:val="00BC35ED"/>
    <w:rsid w:val="00BC3BF0"/>
    <w:rsid w:val="00BC4570"/>
    <w:rsid w:val="00BC4C60"/>
    <w:rsid w:val="00BC5678"/>
    <w:rsid w:val="00BC6840"/>
    <w:rsid w:val="00BC77B2"/>
    <w:rsid w:val="00BC7B4D"/>
    <w:rsid w:val="00BD0306"/>
    <w:rsid w:val="00BD1EE9"/>
    <w:rsid w:val="00BD4643"/>
    <w:rsid w:val="00BD4CC2"/>
    <w:rsid w:val="00BD4D1C"/>
    <w:rsid w:val="00BD4FEC"/>
    <w:rsid w:val="00BD6292"/>
    <w:rsid w:val="00BD6BF5"/>
    <w:rsid w:val="00BD7805"/>
    <w:rsid w:val="00BD785D"/>
    <w:rsid w:val="00BD7DB2"/>
    <w:rsid w:val="00BE0684"/>
    <w:rsid w:val="00BE11C5"/>
    <w:rsid w:val="00BE2049"/>
    <w:rsid w:val="00BE316B"/>
    <w:rsid w:val="00BE3519"/>
    <w:rsid w:val="00BE446A"/>
    <w:rsid w:val="00BE49F3"/>
    <w:rsid w:val="00BE502B"/>
    <w:rsid w:val="00BE5599"/>
    <w:rsid w:val="00BE5F05"/>
    <w:rsid w:val="00BF394E"/>
    <w:rsid w:val="00BF5C7B"/>
    <w:rsid w:val="00BF717B"/>
    <w:rsid w:val="00BF71D4"/>
    <w:rsid w:val="00C009A0"/>
    <w:rsid w:val="00C00FF3"/>
    <w:rsid w:val="00C02BDF"/>
    <w:rsid w:val="00C03627"/>
    <w:rsid w:val="00C041ED"/>
    <w:rsid w:val="00C0461F"/>
    <w:rsid w:val="00C0635E"/>
    <w:rsid w:val="00C07695"/>
    <w:rsid w:val="00C104B9"/>
    <w:rsid w:val="00C10F43"/>
    <w:rsid w:val="00C1100D"/>
    <w:rsid w:val="00C110EC"/>
    <w:rsid w:val="00C11C77"/>
    <w:rsid w:val="00C120D0"/>
    <w:rsid w:val="00C1213D"/>
    <w:rsid w:val="00C123BA"/>
    <w:rsid w:val="00C12415"/>
    <w:rsid w:val="00C13CD1"/>
    <w:rsid w:val="00C14B08"/>
    <w:rsid w:val="00C15081"/>
    <w:rsid w:val="00C152A0"/>
    <w:rsid w:val="00C1530C"/>
    <w:rsid w:val="00C165EB"/>
    <w:rsid w:val="00C170F3"/>
    <w:rsid w:val="00C201BC"/>
    <w:rsid w:val="00C21980"/>
    <w:rsid w:val="00C2220D"/>
    <w:rsid w:val="00C234F6"/>
    <w:rsid w:val="00C23907"/>
    <w:rsid w:val="00C23A89"/>
    <w:rsid w:val="00C24C99"/>
    <w:rsid w:val="00C24E9D"/>
    <w:rsid w:val="00C26252"/>
    <w:rsid w:val="00C276C1"/>
    <w:rsid w:val="00C329FE"/>
    <w:rsid w:val="00C33FBD"/>
    <w:rsid w:val="00C35045"/>
    <w:rsid w:val="00C36084"/>
    <w:rsid w:val="00C363CF"/>
    <w:rsid w:val="00C40C38"/>
    <w:rsid w:val="00C41D65"/>
    <w:rsid w:val="00C45755"/>
    <w:rsid w:val="00C45B31"/>
    <w:rsid w:val="00C4661F"/>
    <w:rsid w:val="00C4793B"/>
    <w:rsid w:val="00C47C22"/>
    <w:rsid w:val="00C50DF0"/>
    <w:rsid w:val="00C51413"/>
    <w:rsid w:val="00C518B5"/>
    <w:rsid w:val="00C51E41"/>
    <w:rsid w:val="00C520A3"/>
    <w:rsid w:val="00C52271"/>
    <w:rsid w:val="00C52BE5"/>
    <w:rsid w:val="00C5380C"/>
    <w:rsid w:val="00C53A4B"/>
    <w:rsid w:val="00C53D2A"/>
    <w:rsid w:val="00C54F04"/>
    <w:rsid w:val="00C55164"/>
    <w:rsid w:val="00C56359"/>
    <w:rsid w:val="00C6149C"/>
    <w:rsid w:val="00C64865"/>
    <w:rsid w:val="00C65FC8"/>
    <w:rsid w:val="00C66B0E"/>
    <w:rsid w:val="00C672D2"/>
    <w:rsid w:val="00C67F5C"/>
    <w:rsid w:val="00C703E5"/>
    <w:rsid w:val="00C70504"/>
    <w:rsid w:val="00C70DF9"/>
    <w:rsid w:val="00C71B9B"/>
    <w:rsid w:val="00C7268C"/>
    <w:rsid w:val="00C73609"/>
    <w:rsid w:val="00C7383C"/>
    <w:rsid w:val="00C738EC"/>
    <w:rsid w:val="00C73D93"/>
    <w:rsid w:val="00C745F4"/>
    <w:rsid w:val="00C75F43"/>
    <w:rsid w:val="00C7679D"/>
    <w:rsid w:val="00C76D9A"/>
    <w:rsid w:val="00C81EFE"/>
    <w:rsid w:val="00C823EF"/>
    <w:rsid w:val="00C84065"/>
    <w:rsid w:val="00C84913"/>
    <w:rsid w:val="00C84BB6"/>
    <w:rsid w:val="00C859ED"/>
    <w:rsid w:val="00C8691E"/>
    <w:rsid w:val="00C91E30"/>
    <w:rsid w:val="00C92558"/>
    <w:rsid w:val="00C92B1F"/>
    <w:rsid w:val="00C92F43"/>
    <w:rsid w:val="00C935D2"/>
    <w:rsid w:val="00C956AA"/>
    <w:rsid w:val="00C959AB"/>
    <w:rsid w:val="00CA2A74"/>
    <w:rsid w:val="00CA363B"/>
    <w:rsid w:val="00CA4879"/>
    <w:rsid w:val="00CA7BEE"/>
    <w:rsid w:val="00CB0449"/>
    <w:rsid w:val="00CB04BC"/>
    <w:rsid w:val="00CB225D"/>
    <w:rsid w:val="00CB24AC"/>
    <w:rsid w:val="00CB2ED9"/>
    <w:rsid w:val="00CB37BD"/>
    <w:rsid w:val="00CB3D8D"/>
    <w:rsid w:val="00CB4F4F"/>
    <w:rsid w:val="00CB74D7"/>
    <w:rsid w:val="00CB76DB"/>
    <w:rsid w:val="00CB7AA3"/>
    <w:rsid w:val="00CC05A5"/>
    <w:rsid w:val="00CC0B3B"/>
    <w:rsid w:val="00CC1146"/>
    <w:rsid w:val="00CC14C4"/>
    <w:rsid w:val="00CC21B8"/>
    <w:rsid w:val="00CC3248"/>
    <w:rsid w:val="00CC43B1"/>
    <w:rsid w:val="00CC6593"/>
    <w:rsid w:val="00CC6740"/>
    <w:rsid w:val="00CC77B7"/>
    <w:rsid w:val="00CD0522"/>
    <w:rsid w:val="00CD3676"/>
    <w:rsid w:val="00CD665E"/>
    <w:rsid w:val="00CD7EEB"/>
    <w:rsid w:val="00CE0415"/>
    <w:rsid w:val="00CE1012"/>
    <w:rsid w:val="00CE21B6"/>
    <w:rsid w:val="00CE36AF"/>
    <w:rsid w:val="00CE3F7E"/>
    <w:rsid w:val="00CE435A"/>
    <w:rsid w:val="00CE4603"/>
    <w:rsid w:val="00CE58BB"/>
    <w:rsid w:val="00CE7A23"/>
    <w:rsid w:val="00CF029F"/>
    <w:rsid w:val="00CF1FD5"/>
    <w:rsid w:val="00CF269E"/>
    <w:rsid w:val="00CF3179"/>
    <w:rsid w:val="00CF53F8"/>
    <w:rsid w:val="00CF629D"/>
    <w:rsid w:val="00CF7133"/>
    <w:rsid w:val="00CF7D15"/>
    <w:rsid w:val="00D011E5"/>
    <w:rsid w:val="00D02352"/>
    <w:rsid w:val="00D032B5"/>
    <w:rsid w:val="00D0490C"/>
    <w:rsid w:val="00D04970"/>
    <w:rsid w:val="00D07716"/>
    <w:rsid w:val="00D1154F"/>
    <w:rsid w:val="00D11A05"/>
    <w:rsid w:val="00D140B9"/>
    <w:rsid w:val="00D1591B"/>
    <w:rsid w:val="00D177D4"/>
    <w:rsid w:val="00D17CC8"/>
    <w:rsid w:val="00D208EF"/>
    <w:rsid w:val="00D279D9"/>
    <w:rsid w:val="00D27BD5"/>
    <w:rsid w:val="00D307A1"/>
    <w:rsid w:val="00D30B85"/>
    <w:rsid w:val="00D31A80"/>
    <w:rsid w:val="00D32B2C"/>
    <w:rsid w:val="00D34214"/>
    <w:rsid w:val="00D35B1E"/>
    <w:rsid w:val="00D36BBE"/>
    <w:rsid w:val="00D4076A"/>
    <w:rsid w:val="00D40E69"/>
    <w:rsid w:val="00D41BBE"/>
    <w:rsid w:val="00D42245"/>
    <w:rsid w:val="00D428BF"/>
    <w:rsid w:val="00D42C90"/>
    <w:rsid w:val="00D438E4"/>
    <w:rsid w:val="00D43C99"/>
    <w:rsid w:val="00D469A8"/>
    <w:rsid w:val="00D47842"/>
    <w:rsid w:val="00D479C5"/>
    <w:rsid w:val="00D47ED8"/>
    <w:rsid w:val="00D5004F"/>
    <w:rsid w:val="00D510D6"/>
    <w:rsid w:val="00D52395"/>
    <w:rsid w:val="00D52C0C"/>
    <w:rsid w:val="00D52E98"/>
    <w:rsid w:val="00D5326F"/>
    <w:rsid w:val="00D5641B"/>
    <w:rsid w:val="00D565E0"/>
    <w:rsid w:val="00D6049D"/>
    <w:rsid w:val="00D61137"/>
    <w:rsid w:val="00D62D69"/>
    <w:rsid w:val="00D63771"/>
    <w:rsid w:val="00D63B46"/>
    <w:rsid w:val="00D644D6"/>
    <w:rsid w:val="00D672EC"/>
    <w:rsid w:val="00D70839"/>
    <w:rsid w:val="00D70F2D"/>
    <w:rsid w:val="00D7348C"/>
    <w:rsid w:val="00D75A64"/>
    <w:rsid w:val="00D774BE"/>
    <w:rsid w:val="00D77602"/>
    <w:rsid w:val="00D8132B"/>
    <w:rsid w:val="00D827EA"/>
    <w:rsid w:val="00D8388E"/>
    <w:rsid w:val="00D83FE7"/>
    <w:rsid w:val="00D85387"/>
    <w:rsid w:val="00D86873"/>
    <w:rsid w:val="00D87591"/>
    <w:rsid w:val="00D876C1"/>
    <w:rsid w:val="00D90177"/>
    <w:rsid w:val="00D9049C"/>
    <w:rsid w:val="00D90659"/>
    <w:rsid w:val="00D9082C"/>
    <w:rsid w:val="00D9294C"/>
    <w:rsid w:val="00D93366"/>
    <w:rsid w:val="00D93E87"/>
    <w:rsid w:val="00D96AE1"/>
    <w:rsid w:val="00D97987"/>
    <w:rsid w:val="00DA00CA"/>
    <w:rsid w:val="00DA0990"/>
    <w:rsid w:val="00DA227B"/>
    <w:rsid w:val="00DA24BD"/>
    <w:rsid w:val="00DA5D02"/>
    <w:rsid w:val="00DA6074"/>
    <w:rsid w:val="00DB2B46"/>
    <w:rsid w:val="00DB3377"/>
    <w:rsid w:val="00DB408F"/>
    <w:rsid w:val="00DB4499"/>
    <w:rsid w:val="00DB562A"/>
    <w:rsid w:val="00DB6902"/>
    <w:rsid w:val="00DB7C65"/>
    <w:rsid w:val="00DB7FE0"/>
    <w:rsid w:val="00DC01F6"/>
    <w:rsid w:val="00DC1508"/>
    <w:rsid w:val="00DC181E"/>
    <w:rsid w:val="00DC3150"/>
    <w:rsid w:val="00DC40A6"/>
    <w:rsid w:val="00DC63C6"/>
    <w:rsid w:val="00DC6455"/>
    <w:rsid w:val="00DC6943"/>
    <w:rsid w:val="00DC73A0"/>
    <w:rsid w:val="00DC7C1C"/>
    <w:rsid w:val="00DD0D6D"/>
    <w:rsid w:val="00DD3B67"/>
    <w:rsid w:val="00DD54CD"/>
    <w:rsid w:val="00DE065D"/>
    <w:rsid w:val="00DE21E3"/>
    <w:rsid w:val="00DE277E"/>
    <w:rsid w:val="00DE33EE"/>
    <w:rsid w:val="00DE3AFF"/>
    <w:rsid w:val="00DE6616"/>
    <w:rsid w:val="00DE79C2"/>
    <w:rsid w:val="00DE7EEF"/>
    <w:rsid w:val="00DF16F4"/>
    <w:rsid w:val="00DF1749"/>
    <w:rsid w:val="00DF1E1D"/>
    <w:rsid w:val="00DF2F49"/>
    <w:rsid w:val="00DF2F8C"/>
    <w:rsid w:val="00DF3979"/>
    <w:rsid w:val="00DF5922"/>
    <w:rsid w:val="00DF6518"/>
    <w:rsid w:val="00DF6F72"/>
    <w:rsid w:val="00DF75BC"/>
    <w:rsid w:val="00DF7A58"/>
    <w:rsid w:val="00E0174E"/>
    <w:rsid w:val="00E03595"/>
    <w:rsid w:val="00E04EE3"/>
    <w:rsid w:val="00E04F90"/>
    <w:rsid w:val="00E07437"/>
    <w:rsid w:val="00E07611"/>
    <w:rsid w:val="00E1102A"/>
    <w:rsid w:val="00E13AC5"/>
    <w:rsid w:val="00E145C0"/>
    <w:rsid w:val="00E15A96"/>
    <w:rsid w:val="00E169EF"/>
    <w:rsid w:val="00E16D46"/>
    <w:rsid w:val="00E20030"/>
    <w:rsid w:val="00E2485C"/>
    <w:rsid w:val="00E269A7"/>
    <w:rsid w:val="00E27BB0"/>
    <w:rsid w:val="00E328D2"/>
    <w:rsid w:val="00E329F8"/>
    <w:rsid w:val="00E32A8A"/>
    <w:rsid w:val="00E33BBE"/>
    <w:rsid w:val="00E3418C"/>
    <w:rsid w:val="00E34561"/>
    <w:rsid w:val="00E36EB2"/>
    <w:rsid w:val="00E371B0"/>
    <w:rsid w:val="00E40A52"/>
    <w:rsid w:val="00E42DEB"/>
    <w:rsid w:val="00E452B9"/>
    <w:rsid w:val="00E4560B"/>
    <w:rsid w:val="00E45D43"/>
    <w:rsid w:val="00E46A30"/>
    <w:rsid w:val="00E46F3F"/>
    <w:rsid w:val="00E47D9E"/>
    <w:rsid w:val="00E532EE"/>
    <w:rsid w:val="00E53D6A"/>
    <w:rsid w:val="00E53F3B"/>
    <w:rsid w:val="00E54DE5"/>
    <w:rsid w:val="00E57104"/>
    <w:rsid w:val="00E57967"/>
    <w:rsid w:val="00E57E22"/>
    <w:rsid w:val="00E60EAF"/>
    <w:rsid w:val="00E60F6D"/>
    <w:rsid w:val="00E66805"/>
    <w:rsid w:val="00E703CA"/>
    <w:rsid w:val="00E70828"/>
    <w:rsid w:val="00E70C68"/>
    <w:rsid w:val="00E71BAF"/>
    <w:rsid w:val="00E71C33"/>
    <w:rsid w:val="00E71E49"/>
    <w:rsid w:val="00E73901"/>
    <w:rsid w:val="00E755BC"/>
    <w:rsid w:val="00E76FA8"/>
    <w:rsid w:val="00E80603"/>
    <w:rsid w:val="00E8232D"/>
    <w:rsid w:val="00E82F51"/>
    <w:rsid w:val="00E8360B"/>
    <w:rsid w:val="00E83947"/>
    <w:rsid w:val="00E847D2"/>
    <w:rsid w:val="00E86402"/>
    <w:rsid w:val="00E870F9"/>
    <w:rsid w:val="00E872A6"/>
    <w:rsid w:val="00E90E85"/>
    <w:rsid w:val="00E923DD"/>
    <w:rsid w:val="00E9330C"/>
    <w:rsid w:val="00E93374"/>
    <w:rsid w:val="00E9359B"/>
    <w:rsid w:val="00E9408B"/>
    <w:rsid w:val="00E94758"/>
    <w:rsid w:val="00E95538"/>
    <w:rsid w:val="00E96937"/>
    <w:rsid w:val="00E96C20"/>
    <w:rsid w:val="00E9705F"/>
    <w:rsid w:val="00EA01DA"/>
    <w:rsid w:val="00EA32CC"/>
    <w:rsid w:val="00EA630C"/>
    <w:rsid w:val="00EA63AC"/>
    <w:rsid w:val="00EA6DC0"/>
    <w:rsid w:val="00EB0EBB"/>
    <w:rsid w:val="00EB2550"/>
    <w:rsid w:val="00EB3306"/>
    <w:rsid w:val="00EB37A1"/>
    <w:rsid w:val="00EB700B"/>
    <w:rsid w:val="00EB76E1"/>
    <w:rsid w:val="00EC3D93"/>
    <w:rsid w:val="00EC3EE9"/>
    <w:rsid w:val="00EC41FA"/>
    <w:rsid w:val="00EC49E5"/>
    <w:rsid w:val="00EC65F6"/>
    <w:rsid w:val="00EC6F26"/>
    <w:rsid w:val="00EC75E0"/>
    <w:rsid w:val="00EC77D0"/>
    <w:rsid w:val="00EC7AFE"/>
    <w:rsid w:val="00ED01EC"/>
    <w:rsid w:val="00ED2577"/>
    <w:rsid w:val="00ED3F28"/>
    <w:rsid w:val="00ED51EF"/>
    <w:rsid w:val="00ED5E5C"/>
    <w:rsid w:val="00ED7D71"/>
    <w:rsid w:val="00EE05A8"/>
    <w:rsid w:val="00EE40E1"/>
    <w:rsid w:val="00EE4307"/>
    <w:rsid w:val="00EE4969"/>
    <w:rsid w:val="00EE4E37"/>
    <w:rsid w:val="00EE4EC4"/>
    <w:rsid w:val="00EE51C9"/>
    <w:rsid w:val="00EE534A"/>
    <w:rsid w:val="00EE5BE2"/>
    <w:rsid w:val="00EE5E48"/>
    <w:rsid w:val="00EE61E8"/>
    <w:rsid w:val="00EF2059"/>
    <w:rsid w:val="00EF320F"/>
    <w:rsid w:val="00EF4B78"/>
    <w:rsid w:val="00EF5C62"/>
    <w:rsid w:val="00EF7190"/>
    <w:rsid w:val="00EF7206"/>
    <w:rsid w:val="00EF76C7"/>
    <w:rsid w:val="00F00104"/>
    <w:rsid w:val="00F02952"/>
    <w:rsid w:val="00F03D75"/>
    <w:rsid w:val="00F046E5"/>
    <w:rsid w:val="00F04720"/>
    <w:rsid w:val="00F06089"/>
    <w:rsid w:val="00F0666D"/>
    <w:rsid w:val="00F07C57"/>
    <w:rsid w:val="00F111D2"/>
    <w:rsid w:val="00F12230"/>
    <w:rsid w:val="00F127A3"/>
    <w:rsid w:val="00F130F3"/>
    <w:rsid w:val="00F136E5"/>
    <w:rsid w:val="00F144FD"/>
    <w:rsid w:val="00F14516"/>
    <w:rsid w:val="00F14C77"/>
    <w:rsid w:val="00F16D39"/>
    <w:rsid w:val="00F16F5E"/>
    <w:rsid w:val="00F1793A"/>
    <w:rsid w:val="00F2032A"/>
    <w:rsid w:val="00F20658"/>
    <w:rsid w:val="00F20899"/>
    <w:rsid w:val="00F23244"/>
    <w:rsid w:val="00F241B2"/>
    <w:rsid w:val="00F24FF8"/>
    <w:rsid w:val="00F25321"/>
    <w:rsid w:val="00F25B64"/>
    <w:rsid w:val="00F275A2"/>
    <w:rsid w:val="00F30552"/>
    <w:rsid w:val="00F324DB"/>
    <w:rsid w:val="00F33E32"/>
    <w:rsid w:val="00F34474"/>
    <w:rsid w:val="00F360C2"/>
    <w:rsid w:val="00F4046C"/>
    <w:rsid w:val="00F40B93"/>
    <w:rsid w:val="00F4228C"/>
    <w:rsid w:val="00F422AD"/>
    <w:rsid w:val="00F43A32"/>
    <w:rsid w:val="00F43DDF"/>
    <w:rsid w:val="00F4453E"/>
    <w:rsid w:val="00F44DF8"/>
    <w:rsid w:val="00F45DD0"/>
    <w:rsid w:val="00F45F90"/>
    <w:rsid w:val="00F46222"/>
    <w:rsid w:val="00F46C58"/>
    <w:rsid w:val="00F500CB"/>
    <w:rsid w:val="00F50117"/>
    <w:rsid w:val="00F50386"/>
    <w:rsid w:val="00F516A6"/>
    <w:rsid w:val="00F528CE"/>
    <w:rsid w:val="00F54439"/>
    <w:rsid w:val="00F55951"/>
    <w:rsid w:val="00F55D90"/>
    <w:rsid w:val="00F56DE1"/>
    <w:rsid w:val="00F56F51"/>
    <w:rsid w:val="00F57810"/>
    <w:rsid w:val="00F5784E"/>
    <w:rsid w:val="00F57850"/>
    <w:rsid w:val="00F62038"/>
    <w:rsid w:val="00F63036"/>
    <w:rsid w:val="00F639DE"/>
    <w:rsid w:val="00F64B5F"/>
    <w:rsid w:val="00F66295"/>
    <w:rsid w:val="00F67DDC"/>
    <w:rsid w:val="00F71678"/>
    <w:rsid w:val="00F74488"/>
    <w:rsid w:val="00F758B4"/>
    <w:rsid w:val="00F764B4"/>
    <w:rsid w:val="00F7769E"/>
    <w:rsid w:val="00F778F1"/>
    <w:rsid w:val="00F82F53"/>
    <w:rsid w:val="00F83A3A"/>
    <w:rsid w:val="00F83F1D"/>
    <w:rsid w:val="00F841A5"/>
    <w:rsid w:val="00F845AE"/>
    <w:rsid w:val="00F84641"/>
    <w:rsid w:val="00F85D45"/>
    <w:rsid w:val="00F86E8D"/>
    <w:rsid w:val="00F900DA"/>
    <w:rsid w:val="00F902FF"/>
    <w:rsid w:val="00F91DF5"/>
    <w:rsid w:val="00F92BD4"/>
    <w:rsid w:val="00F93306"/>
    <w:rsid w:val="00F934F8"/>
    <w:rsid w:val="00F963E2"/>
    <w:rsid w:val="00FA34FB"/>
    <w:rsid w:val="00FA44EE"/>
    <w:rsid w:val="00FA4F0A"/>
    <w:rsid w:val="00FA52DE"/>
    <w:rsid w:val="00FA52ED"/>
    <w:rsid w:val="00FA62C1"/>
    <w:rsid w:val="00FA6864"/>
    <w:rsid w:val="00FB0716"/>
    <w:rsid w:val="00FB17C8"/>
    <w:rsid w:val="00FB4E00"/>
    <w:rsid w:val="00FB4FB2"/>
    <w:rsid w:val="00FB5328"/>
    <w:rsid w:val="00FB56D1"/>
    <w:rsid w:val="00FB5A52"/>
    <w:rsid w:val="00FB5DC7"/>
    <w:rsid w:val="00FB6B38"/>
    <w:rsid w:val="00FB77AC"/>
    <w:rsid w:val="00FB7C15"/>
    <w:rsid w:val="00FC0571"/>
    <w:rsid w:val="00FC0E02"/>
    <w:rsid w:val="00FC339A"/>
    <w:rsid w:val="00FC4837"/>
    <w:rsid w:val="00FC62A8"/>
    <w:rsid w:val="00FC6485"/>
    <w:rsid w:val="00FC67F8"/>
    <w:rsid w:val="00FC680C"/>
    <w:rsid w:val="00FC76A5"/>
    <w:rsid w:val="00FD1529"/>
    <w:rsid w:val="00FD1767"/>
    <w:rsid w:val="00FD1809"/>
    <w:rsid w:val="00FD3D72"/>
    <w:rsid w:val="00FD48BC"/>
    <w:rsid w:val="00FD4A33"/>
    <w:rsid w:val="00FD5196"/>
    <w:rsid w:val="00FE1A15"/>
    <w:rsid w:val="00FE328E"/>
    <w:rsid w:val="00FE3837"/>
    <w:rsid w:val="00FE5C4A"/>
    <w:rsid w:val="00FF03D0"/>
    <w:rsid w:val="00FF04E3"/>
    <w:rsid w:val="00FF0501"/>
    <w:rsid w:val="00FF0D05"/>
    <w:rsid w:val="00FF2E0C"/>
    <w:rsid w:val="00FF4021"/>
    <w:rsid w:val="00FF7385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59717"/>
  <w15:docId w15:val="{81D3A96C-D4FB-4E63-A8D5-0826ACC2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1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00097"/>
    <w:rPr>
      <w:color w:val="0000FF"/>
      <w:u w:val="single"/>
    </w:rPr>
  </w:style>
  <w:style w:type="paragraph" w:styleId="a4">
    <w:name w:val="footer"/>
    <w:basedOn w:val="a"/>
    <w:link w:val="a5"/>
    <w:rsid w:val="00B000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B000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00097"/>
  </w:style>
  <w:style w:type="paragraph" w:styleId="a7">
    <w:name w:val="header"/>
    <w:basedOn w:val="a"/>
    <w:link w:val="a8"/>
    <w:rsid w:val="00B000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000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5D7A9F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345E01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7B620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B620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B620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B620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B620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B6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620F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8C4378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C4661F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63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IPNK&amp;n=163&amp;dst=100407" TargetMode="External"/><Relationship Id="rId13" Type="http://schemas.openxmlformats.org/officeDocument/2006/relationships/hyperlink" Target="https://login.consultant.ru/link/?req=doc&amp;base=PBI&amp;n=362626&amp;dst=100075" TargetMode="External"/><Relationship Id="rId18" Type="http://schemas.openxmlformats.org/officeDocument/2006/relationships/hyperlink" Target="https://login.consultant.ru/link/?req=doc&amp;base=PBI&amp;n=368494&amp;dst=100001" TargetMode="External"/><Relationship Id="rId26" Type="http://schemas.openxmlformats.org/officeDocument/2006/relationships/hyperlink" Target="https://login.consultant.ru/link/?req=doc&amp;base=IPNK&amp;n=216&amp;dst=10044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36928&amp;dst=100001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IPNK&amp;n=78&amp;dst=100124" TargetMode="External"/><Relationship Id="rId17" Type="http://schemas.openxmlformats.org/officeDocument/2006/relationships/hyperlink" Target="https://login.consultant.ru/link/?req=doc&amp;base=PBI&amp;n=266669&amp;dst=100038" TargetMode="External"/><Relationship Id="rId25" Type="http://schemas.openxmlformats.org/officeDocument/2006/relationships/hyperlink" Target="https://login.consultant.ru/link/?req=doc&amp;base=PBI&amp;n=362188&amp;dst=100001" TargetMode="External"/><Relationship Id="rId33" Type="http://schemas.openxmlformats.org/officeDocument/2006/relationships/hyperlink" Target="https://login.consultant.ru/link/?req=doc&amp;base=PBI&amp;n=369323&amp;dst=100001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IPNK&amp;n=83&amp;dst=100876" TargetMode="External"/><Relationship Id="rId20" Type="http://schemas.openxmlformats.org/officeDocument/2006/relationships/hyperlink" Target="https://login.consultant.ru/link/?req=doc&amp;base=PBI&amp;n=369452&amp;dst=100001" TargetMode="External"/><Relationship Id="rId29" Type="http://schemas.openxmlformats.org/officeDocument/2006/relationships/hyperlink" Target="https://login.consultant.ru/link/?req=doc&amp;base=PBI&amp;n=364794&amp;dst=10005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PBI&amp;n=370557&amp;dst=100001" TargetMode="External"/><Relationship Id="rId24" Type="http://schemas.openxmlformats.org/officeDocument/2006/relationships/hyperlink" Target="https://login.consultant.ru/link/?req=doc&amp;base=PBI&amp;n=369324&amp;dst=100001" TargetMode="External"/><Relationship Id="rId32" Type="http://schemas.openxmlformats.org/officeDocument/2006/relationships/hyperlink" Target="https://login.consultant.ru/link/?req=doc&amp;base=PBI&amp;n=369268&amp;dst=100001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PBI&amp;n=297248&amp;dst=100317" TargetMode="External"/><Relationship Id="rId23" Type="http://schemas.openxmlformats.org/officeDocument/2006/relationships/hyperlink" Target="https://login.consultant.ru/link/?req=doc&amp;base=PBI&amp;n=366655&amp;dst=100001" TargetMode="External"/><Relationship Id="rId28" Type="http://schemas.openxmlformats.org/officeDocument/2006/relationships/hyperlink" Target="https://login.consultant.ru/link/?req=doc&amp;base=PBI&amp;n=276070&amp;dst=100001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login.consultant.ru/link/?req=doc&amp;base=IPNK&amp;n=224&amp;dst=100175" TargetMode="External"/><Relationship Id="rId19" Type="http://schemas.openxmlformats.org/officeDocument/2006/relationships/hyperlink" Target="https://login.consultant.ru/link/?req=doc&amp;base=PBI&amp;n=369325&amp;dst=100001" TargetMode="External"/><Relationship Id="rId31" Type="http://schemas.openxmlformats.org/officeDocument/2006/relationships/hyperlink" Target="https://login.consultant.ru/link/?req=doc&amp;base=PBI&amp;n=339808&amp;dst=100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BI&amp;n=236958&amp;dst=100083" TargetMode="External"/><Relationship Id="rId14" Type="http://schemas.openxmlformats.org/officeDocument/2006/relationships/hyperlink" Target="https://login.consultant.ru/link/?req=doc&amp;base=IPNK&amp;n=238&amp;dst=100120" TargetMode="External"/><Relationship Id="rId22" Type="http://schemas.openxmlformats.org/officeDocument/2006/relationships/hyperlink" Target="https://login.consultant.ru/link/?req=doc&amp;base=PBI&amp;n=366656&amp;dst=100001" TargetMode="External"/><Relationship Id="rId27" Type="http://schemas.openxmlformats.org/officeDocument/2006/relationships/hyperlink" Target="https://login.consultant.ru/link/?req=doc&amp;base=IPNK&amp;n=216&amp;dst=100001" TargetMode="External"/><Relationship Id="rId30" Type="http://schemas.openxmlformats.org/officeDocument/2006/relationships/hyperlink" Target="https://login.consultant.ru/link/?req=doc&amp;base=PBI&amp;n=237389&amp;dst=100022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8A11F-5E47-401F-9473-7EBA92653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1767</Words>
  <Characters>10075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NPO</Company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Трегубов Иван Михайлович</dc:creator>
  <cp:lastModifiedBy>Безуменко Оксана Геннадьевна</cp:lastModifiedBy>
  <cp:revision>3</cp:revision>
  <dcterms:created xsi:type="dcterms:W3CDTF">2026-10-21T14:23:00Z</dcterms:created>
  <dcterms:modified xsi:type="dcterms:W3CDTF">2026-10-21T14:24:00Z</dcterms:modified>
</cp:coreProperties>
</file>